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87" w:rsidRPr="00B331BD" w:rsidRDefault="00AD3087" w:rsidP="00B331BD">
      <w:pPr>
        <w:ind w:left="720" w:right="-376"/>
        <w:jc w:val="right"/>
        <w:rPr>
          <w:rFonts w:ascii="Arial" w:hAnsi="Arial" w:cs="Arial"/>
          <w:b/>
          <w:sz w:val="40"/>
          <w:szCs w:val="40"/>
        </w:rPr>
      </w:pPr>
      <w:r w:rsidRPr="00B331BD">
        <w:rPr>
          <w:rFonts w:ascii="Arial" w:hAnsi="Arial" w:cs="Arial"/>
          <w:b/>
          <w:sz w:val="40"/>
          <w:szCs w:val="40"/>
        </w:rPr>
        <w:t>The Whitechapel Centre</w:t>
      </w:r>
    </w:p>
    <w:p w:rsidR="00AD3087" w:rsidRPr="00B331BD" w:rsidRDefault="00AD3087" w:rsidP="00B331BD">
      <w:pPr>
        <w:ind w:left="720" w:right="-376"/>
        <w:jc w:val="right"/>
        <w:rPr>
          <w:rFonts w:ascii="Arial" w:hAnsi="Arial" w:cs="Arial"/>
          <w:b/>
          <w:sz w:val="32"/>
          <w:szCs w:val="32"/>
        </w:rPr>
      </w:pPr>
      <w:r w:rsidRPr="00B331BD">
        <w:rPr>
          <w:rFonts w:ascii="Arial" w:hAnsi="Arial" w:cs="Arial"/>
          <w:b/>
          <w:sz w:val="32"/>
          <w:szCs w:val="32"/>
        </w:rPr>
        <w:t>Job Description</w:t>
      </w:r>
    </w:p>
    <w:p w:rsidR="00AD3087" w:rsidRPr="00B331BD" w:rsidRDefault="00AD3087" w:rsidP="00B331BD">
      <w:pPr>
        <w:pStyle w:val="Heading2"/>
        <w:ind w:left="720"/>
        <w:jc w:val="right"/>
        <w:rPr>
          <w:rFonts w:ascii="Arial" w:hAnsi="Arial" w:cs="Arial"/>
          <w:sz w:val="20"/>
        </w:rPr>
      </w:pPr>
    </w:p>
    <w:p w:rsidR="00AD3087" w:rsidRPr="00B331BD" w:rsidRDefault="00AD3087" w:rsidP="00B331BD">
      <w:pPr>
        <w:pStyle w:val="Heading2"/>
        <w:jc w:val="both"/>
        <w:rPr>
          <w:rFonts w:ascii="Arial" w:hAnsi="Arial" w:cs="Arial"/>
          <w:sz w:val="20"/>
        </w:rPr>
      </w:pPr>
    </w:p>
    <w:p w:rsidR="00AD3087" w:rsidRPr="00B331BD" w:rsidRDefault="00AD3087" w:rsidP="00B331BD">
      <w:pPr>
        <w:tabs>
          <w:tab w:val="left" w:pos="270"/>
        </w:tabs>
        <w:ind w:right="-518"/>
        <w:jc w:val="both"/>
        <w:rPr>
          <w:rFonts w:ascii="Arial" w:hAnsi="Arial" w:cs="Arial"/>
          <w:b/>
          <w:bCs/>
          <w:sz w:val="20"/>
        </w:rPr>
      </w:pPr>
      <w:bookmarkStart w:id="0" w:name="_GoBack"/>
      <w:bookmarkEnd w:id="0"/>
    </w:p>
    <w:p w:rsidR="00AD3087" w:rsidRPr="00B331BD" w:rsidRDefault="00AD3087" w:rsidP="00B331BD">
      <w:pPr>
        <w:tabs>
          <w:tab w:val="left" w:pos="270"/>
        </w:tabs>
        <w:ind w:right="-518"/>
        <w:jc w:val="both"/>
        <w:rPr>
          <w:rFonts w:ascii="Arial" w:hAnsi="Arial" w:cs="Arial"/>
          <w:bCs/>
          <w:sz w:val="20"/>
        </w:rPr>
      </w:pPr>
      <w:r w:rsidRPr="00B331BD">
        <w:rPr>
          <w:rFonts w:ascii="Arial" w:hAnsi="Arial" w:cs="Arial"/>
          <w:b/>
          <w:bCs/>
          <w:sz w:val="20"/>
        </w:rPr>
        <w:t xml:space="preserve">Post: </w:t>
      </w:r>
      <w:r w:rsidRPr="00B331BD">
        <w:rPr>
          <w:rFonts w:ascii="Arial" w:hAnsi="Arial" w:cs="Arial"/>
          <w:b/>
          <w:bCs/>
          <w:sz w:val="20"/>
        </w:rPr>
        <w:tab/>
      </w:r>
      <w:r w:rsidRPr="00B331BD">
        <w:rPr>
          <w:rFonts w:ascii="Arial" w:hAnsi="Arial" w:cs="Arial"/>
          <w:b/>
          <w:bCs/>
          <w:sz w:val="20"/>
        </w:rPr>
        <w:tab/>
      </w:r>
      <w:r w:rsidRPr="00B331BD">
        <w:rPr>
          <w:rFonts w:ascii="Arial" w:hAnsi="Arial" w:cs="Arial"/>
          <w:bCs/>
          <w:sz w:val="20"/>
        </w:rPr>
        <w:t>Project Manager – Recovery Campus</w:t>
      </w:r>
    </w:p>
    <w:p w:rsidR="00AD3087" w:rsidRPr="00B331BD" w:rsidRDefault="00AD3087" w:rsidP="00B331BD">
      <w:pPr>
        <w:tabs>
          <w:tab w:val="left" w:pos="270"/>
        </w:tabs>
        <w:ind w:right="-518"/>
        <w:jc w:val="both"/>
        <w:rPr>
          <w:rFonts w:ascii="Arial" w:hAnsi="Arial" w:cs="Arial"/>
          <w:b/>
          <w:bCs/>
          <w:sz w:val="20"/>
        </w:rPr>
      </w:pPr>
    </w:p>
    <w:p w:rsidR="00AD3087" w:rsidRPr="00B331BD" w:rsidRDefault="00AD3087" w:rsidP="00B331BD">
      <w:pPr>
        <w:tabs>
          <w:tab w:val="left" w:pos="270"/>
        </w:tabs>
        <w:ind w:right="-518"/>
        <w:jc w:val="both"/>
        <w:rPr>
          <w:rFonts w:ascii="Arial" w:hAnsi="Arial" w:cs="Arial"/>
          <w:bCs/>
          <w:sz w:val="20"/>
        </w:rPr>
      </w:pPr>
      <w:r w:rsidRPr="00B331BD">
        <w:rPr>
          <w:rFonts w:ascii="Arial" w:hAnsi="Arial" w:cs="Arial"/>
          <w:b/>
          <w:bCs/>
          <w:sz w:val="20"/>
        </w:rPr>
        <w:t>Reports to:</w:t>
      </w:r>
      <w:r w:rsidRPr="00B331BD">
        <w:rPr>
          <w:rFonts w:ascii="Arial" w:hAnsi="Arial" w:cs="Arial"/>
          <w:b/>
          <w:bCs/>
          <w:sz w:val="20"/>
        </w:rPr>
        <w:tab/>
      </w:r>
      <w:r w:rsidRPr="00B331BD">
        <w:rPr>
          <w:rFonts w:ascii="Arial" w:hAnsi="Arial" w:cs="Arial"/>
          <w:bCs/>
          <w:sz w:val="20"/>
        </w:rPr>
        <w:t>Senior Manager</w:t>
      </w:r>
    </w:p>
    <w:p w:rsidR="00AD3087" w:rsidRPr="00B331BD" w:rsidRDefault="00AD3087" w:rsidP="00B331BD">
      <w:pPr>
        <w:tabs>
          <w:tab w:val="left" w:pos="270"/>
        </w:tabs>
        <w:ind w:right="-518"/>
        <w:jc w:val="both"/>
        <w:rPr>
          <w:rFonts w:ascii="Arial" w:hAnsi="Arial" w:cs="Arial"/>
          <w:b/>
          <w:bCs/>
          <w:sz w:val="20"/>
        </w:rPr>
      </w:pPr>
    </w:p>
    <w:p w:rsidR="00AD3087" w:rsidRPr="00B331BD" w:rsidRDefault="00AD3087" w:rsidP="00B331BD">
      <w:pPr>
        <w:ind w:right="-518"/>
        <w:jc w:val="both"/>
        <w:rPr>
          <w:rFonts w:ascii="Arial" w:hAnsi="Arial" w:cs="Arial"/>
          <w:sz w:val="20"/>
        </w:rPr>
      </w:pPr>
      <w:r w:rsidRPr="00B331BD">
        <w:rPr>
          <w:rFonts w:ascii="Arial" w:hAnsi="Arial" w:cs="Arial"/>
          <w:b/>
          <w:bCs/>
          <w:sz w:val="20"/>
        </w:rPr>
        <w:t>Grade:</w:t>
      </w:r>
      <w:r w:rsidRPr="00B331BD">
        <w:rPr>
          <w:rFonts w:ascii="Arial" w:hAnsi="Arial" w:cs="Arial"/>
          <w:b/>
          <w:bCs/>
          <w:sz w:val="20"/>
        </w:rPr>
        <w:tab/>
      </w:r>
      <w:r w:rsidRPr="00B331BD">
        <w:rPr>
          <w:rFonts w:ascii="Arial" w:hAnsi="Arial" w:cs="Arial"/>
          <w:b/>
          <w:bCs/>
          <w:sz w:val="20"/>
        </w:rPr>
        <w:tab/>
      </w:r>
      <w:r w:rsidRPr="00B331BD">
        <w:rPr>
          <w:rFonts w:ascii="Arial" w:hAnsi="Arial" w:cs="Arial"/>
          <w:sz w:val="20"/>
        </w:rPr>
        <w:t>National Joint Council (NJC) SCP 29 - 34</w:t>
      </w:r>
      <w:r w:rsidRPr="00B331BD">
        <w:rPr>
          <w:rFonts w:ascii="Arial" w:hAnsi="Arial" w:cs="Arial"/>
          <w:b/>
          <w:sz w:val="20"/>
        </w:rPr>
        <w:t xml:space="preserve"> </w:t>
      </w:r>
    </w:p>
    <w:p w:rsidR="00AD3087" w:rsidRPr="00B331BD" w:rsidRDefault="00AD3087" w:rsidP="00B331BD">
      <w:pPr>
        <w:tabs>
          <w:tab w:val="left" w:pos="270"/>
        </w:tabs>
        <w:ind w:right="-518"/>
        <w:jc w:val="both"/>
        <w:rPr>
          <w:rFonts w:ascii="Arial" w:hAnsi="Arial" w:cs="Arial"/>
          <w:b/>
          <w:bCs/>
          <w:sz w:val="20"/>
        </w:rPr>
      </w:pPr>
    </w:p>
    <w:p w:rsidR="00AD3087" w:rsidRPr="00B331BD" w:rsidRDefault="00AD3087" w:rsidP="00B331BD">
      <w:pPr>
        <w:tabs>
          <w:tab w:val="left" w:pos="270"/>
        </w:tabs>
        <w:ind w:right="-518"/>
        <w:jc w:val="both"/>
        <w:rPr>
          <w:rFonts w:ascii="Arial" w:hAnsi="Arial" w:cs="Arial"/>
          <w:bCs/>
          <w:sz w:val="20"/>
        </w:rPr>
      </w:pPr>
    </w:p>
    <w:p w:rsidR="00AD3087" w:rsidRPr="00B331BD" w:rsidRDefault="00AD3087" w:rsidP="00B331BD">
      <w:pPr>
        <w:tabs>
          <w:tab w:val="left" w:pos="270"/>
        </w:tabs>
        <w:ind w:right="-46"/>
        <w:jc w:val="both"/>
        <w:rPr>
          <w:rFonts w:ascii="Arial" w:hAnsi="Arial" w:cs="Arial"/>
          <w:b/>
          <w:bCs/>
          <w:sz w:val="20"/>
        </w:rPr>
      </w:pPr>
      <w:r w:rsidRPr="00B331BD">
        <w:rPr>
          <w:rFonts w:ascii="Arial" w:hAnsi="Arial" w:cs="Arial"/>
          <w:b/>
          <w:bCs/>
          <w:sz w:val="20"/>
        </w:rPr>
        <w:t>Disclosure &amp; Barring Service</w:t>
      </w:r>
    </w:p>
    <w:p w:rsidR="00AD3087" w:rsidRPr="00B331BD" w:rsidRDefault="00AD3087" w:rsidP="00B331BD">
      <w:pPr>
        <w:tabs>
          <w:tab w:val="left" w:pos="270"/>
        </w:tabs>
        <w:ind w:right="-46"/>
        <w:jc w:val="both"/>
        <w:rPr>
          <w:rFonts w:ascii="Arial" w:hAnsi="Arial" w:cs="Arial"/>
          <w:b/>
          <w:bCs/>
          <w:sz w:val="20"/>
        </w:rPr>
      </w:pPr>
    </w:p>
    <w:p w:rsidR="00AD3087" w:rsidRPr="00B331BD" w:rsidRDefault="00AD3087" w:rsidP="00B331BD">
      <w:pPr>
        <w:tabs>
          <w:tab w:val="left" w:pos="270"/>
        </w:tabs>
        <w:ind w:right="-46"/>
        <w:jc w:val="both"/>
        <w:rPr>
          <w:rFonts w:ascii="Arial" w:hAnsi="Arial" w:cs="Arial"/>
          <w:b/>
          <w:bCs/>
          <w:noProof/>
          <w:sz w:val="20"/>
        </w:rPr>
      </w:pPr>
      <w:r w:rsidRPr="00B331BD">
        <w:rPr>
          <w:rFonts w:ascii="Arial" w:hAnsi="Arial" w:cs="Arial"/>
          <w:sz w:val="20"/>
        </w:rPr>
        <w:t xml:space="preserve">This post, due to its nature, duties and responsibilities, will be subject to a check by the Disclosure and Barring Service (DBS).  The level of check, which will apply, shall be </w:t>
      </w:r>
      <w:proofErr w:type="gramStart"/>
      <w:r w:rsidRPr="00B331BD">
        <w:rPr>
          <w:rFonts w:ascii="Arial" w:hAnsi="Arial" w:cs="Arial"/>
          <w:sz w:val="20"/>
        </w:rPr>
        <w:t>a</w:t>
      </w:r>
      <w:proofErr w:type="gramEnd"/>
      <w:r w:rsidRPr="00B331BD">
        <w:rPr>
          <w:rFonts w:ascii="Arial" w:hAnsi="Arial" w:cs="Arial"/>
          <w:sz w:val="20"/>
        </w:rPr>
        <w:t xml:space="preserve"> “Enhanced” level check.  Information about this disclosure can be found at the website: </w:t>
      </w:r>
      <w:hyperlink r:id="rId6" w:history="1">
        <w:r w:rsidRPr="00B331BD">
          <w:rPr>
            <w:rStyle w:val="Hyperlink"/>
            <w:rFonts w:ascii="Arial" w:hAnsi="Arial" w:cs="Arial"/>
            <w:sz w:val="20"/>
          </w:rPr>
          <w:t>www.disclosure.gov.uk</w:t>
        </w:r>
      </w:hyperlink>
    </w:p>
    <w:p w:rsidR="00AD3087" w:rsidRPr="00B331BD" w:rsidRDefault="00AD3087" w:rsidP="00B331BD">
      <w:pPr>
        <w:tabs>
          <w:tab w:val="left" w:pos="270"/>
        </w:tabs>
        <w:ind w:right="-46"/>
        <w:jc w:val="both"/>
        <w:rPr>
          <w:rFonts w:ascii="Arial" w:hAnsi="Arial" w:cs="Arial"/>
          <w:b/>
          <w:bCs/>
          <w:noProof/>
          <w:sz w:val="20"/>
        </w:rPr>
      </w:pPr>
    </w:p>
    <w:p w:rsidR="00AD3087" w:rsidRPr="00B331BD" w:rsidRDefault="00AD3087" w:rsidP="00B331BD">
      <w:pPr>
        <w:tabs>
          <w:tab w:val="left" w:pos="270"/>
        </w:tabs>
        <w:ind w:right="-46"/>
        <w:jc w:val="both"/>
        <w:rPr>
          <w:rFonts w:ascii="Arial" w:hAnsi="Arial" w:cs="Arial"/>
          <w:b/>
          <w:bCs/>
          <w:noProof/>
          <w:sz w:val="20"/>
        </w:rPr>
      </w:pPr>
    </w:p>
    <w:p w:rsidR="00AD3087" w:rsidRPr="00B331BD" w:rsidRDefault="00AD3087" w:rsidP="00B331BD">
      <w:pPr>
        <w:tabs>
          <w:tab w:val="left" w:pos="270"/>
        </w:tabs>
        <w:ind w:right="-46"/>
        <w:jc w:val="both"/>
        <w:rPr>
          <w:rFonts w:ascii="Arial" w:hAnsi="Arial" w:cs="Arial"/>
          <w:noProof/>
          <w:sz w:val="20"/>
        </w:rPr>
      </w:pPr>
      <w:r w:rsidRPr="00B331BD">
        <w:rPr>
          <w:rFonts w:ascii="Arial" w:hAnsi="Arial" w:cs="Arial"/>
          <w:b/>
          <w:bCs/>
          <w:noProof/>
          <w:sz w:val="20"/>
        </w:rPr>
        <w:t xml:space="preserve">Purpose of Role </w:t>
      </w:r>
      <w:r w:rsidRPr="00B331BD">
        <w:rPr>
          <w:rFonts w:ascii="Arial" w:hAnsi="Arial" w:cs="Arial"/>
          <w:noProof/>
          <w:sz w:val="20"/>
        </w:rPr>
        <w:t xml:space="preserve"> </w:t>
      </w:r>
    </w:p>
    <w:p w:rsidR="00AD3087" w:rsidRPr="00B331BD" w:rsidRDefault="00AD3087" w:rsidP="00B331BD">
      <w:pPr>
        <w:ind w:right="-46"/>
        <w:jc w:val="both"/>
        <w:rPr>
          <w:rFonts w:ascii="Arial" w:hAnsi="Arial" w:cs="Arial"/>
          <w:b/>
          <w:sz w:val="20"/>
        </w:rPr>
      </w:pPr>
    </w:p>
    <w:p w:rsidR="00AD3087" w:rsidRPr="00B331BD" w:rsidRDefault="00AD3087" w:rsidP="00B331BD">
      <w:pPr>
        <w:ind w:right="-46"/>
        <w:jc w:val="both"/>
        <w:rPr>
          <w:rFonts w:ascii="Arial" w:hAnsi="Arial" w:cs="Arial"/>
          <w:sz w:val="20"/>
        </w:rPr>
      </w:pPr>
      <w:r w:rsidRPr="00B331BD">
        <w:rPr>
          <w:rFonts w:ascii="Arial" w:hAnsi="Arial" w:cs="Arial"/>
          <w:sz w:val="20"/>
        </w:rPr>
        <w:t>To lead the develo</w:t>
      </w:r>
      <w:r w:rsidR="007830F5">
        <w:rPr>
          <w:rFonts w:ascii="Arial" w:hAnsi="Arial" w:cs="Arial"/>
          <w:sz w:val="20"/>
        </w:rPr>
        <w:t xml:space="preserve">pment and manage of a Recovery </w:t>
      </w:r>
      <w:r w:rsidR="007830F5" w:rsidRPr="00CF7F3D">
        <w:rPr>
          <w:rFonts w:ascii="Arial" w:hAnsi="Arial" w:cs="Arial"/>
          <w:sz w:val="20"/>
        </w:rPr>
        <w:t>C</w:t>
      </w:r>
      <w:r w:rsidRPr="00CF7F3D">
        <w:rPr>
          <w:rFonts w:ascii="Arial" w:hAnsi="Arial" w:cs="Arial"/>
          <w:sz w:val="20"/>
        </w:rPr>
        <w:t xml:space="preserve">ampus that </w:t>
      </w:r>
      <w:r w:rsidRPr="00B331BD">
        <w:rPr>
          <w:rFonts w:ascii="Arial" w:hAnsi="Arial" w:cs="Arial"/>
          <w:sz w:val="20"/>
        </w:rPr>
        <w:t>will deliver a high quality and effective programme of learning as part of the Waves of Hope service for people with multiple and complex needs. This will include:</w:t>
      </w:r>
    </w:p>
    <w:p w:rsidR="00AD3087" w:rsidRPr="00B331BD" w:rsidRDefault="00AD3087" w:rsidP="00B331BD">
      <w:pPr>
        <w:ind w:right="-46"/>
        <w:jc w:val="both"/>
        <w:rPr>
          <w:rFonts w:ascii="Arial" w:hAnsi="Arial" w:cs="Arial"/>
          <w:sz w:val="20"/>
        </w:rPr>
      </w:pPr>
    </w:p>
    <w:p w:rsidR="00AD3087" w:rsidRPr="00B331BD" w:rsidRDefault="00824131" w:rsidP="00B331BD">
      <w:pPr>
        <w:numPr>
          <w:ilvl w:val="0"/>
          <w:numId w:val="3"/>
        </w:numPr>
        <w:ind w:right="-46"/>
        <w:jc w:val="both"/>
        <w:rPr>
          <w:rFonts w:ascii="Arial" w:hAnsi="Arial" w:cs="Arial"/>
          <w:sz w:val="20"/>
        </w:rPr>
      </w:pPr>
      <w:r>
        <w:rPr>
          <w:rFonts w:ascii="Arial" w:hAnsi="Arial" w:cs="Arial"/>
          <w:sz w:val="20"/>
        </w:rPr>
        <w:t>l</w:t>
      </w:r>
      <w:r w:rsidR="00AD3087" w:rsidRPr="00B331BD">
        <w:rPr>
          <w:rFonts w:ascii="Arial" w:hAnsi="Arial" w:cs="Arial"/>
          <w:sz w:val="20"/>
        </w:rPr>
        <w:t>eading the d</w:t>
      </w:r>
      <w:r>
        <w:rPr>
          <w:rFonts w:ascii="Arial" w:hAnsi="Arial" w:cs="Arial"/>
          <w:sz w:val="20"/>
        </w:rPr>
        <w:t>esign and d</w:t>
      </w:r>
      <w:r w:rsidR="00AD3087" w:rsidRPr="00B331BD">
        <w:rPr>
          <w:rFonts w:ascii="Arial" w:hAnsi="Arial" w:cs="Arial"/>
          <w:sz w:val="20"/>
        </w:rPr>
        <w:t>evelopment of an innovative programme of learning that is co-produced with, and meets the needs of, clients with multiple and complex needs, partner delivery providers and wider stakeholders.</w:t>
      </w:r>
    </w:p>
    <w:p w:rsidR="00AD3087" w:rsidRPr="00B331BD" w:rsidRDefault="00824131" w:rsidP="00B331BD">
      <w:pPr>
        <w:numPr>
          <w:ilvl w:val="0"/>
          <w:numId w:val="3"/>
        </w:numPr>
        <w:ind w:right="-46"/>
        <w:jc w:val="both"/>
        <w:rPr>
          <w:rFonts w:ascii="Arial" w:hAnsi="Arial" w:cs="Arial"/>
          <w:sz w:val="20"/>
        </w:rPr>
      </w:pPr>
      <w:proofErr w:type="gramStart"/>
      <w:r>
        <w:rPr>
          <w:rFonts w:ascii="Arial" w:hAnsi="Arial" w:cs="Arial"/>
          <w:sz w:val="20"/>
        </w:rPr>
        <w:t>m</w:t>
      </w:r>
      <w:r w:rsidR="00AD3087" w:rsidRPr="00B331BD">
        <w:rPr>
          <w:rFonts w:ascii="Arial" w:hAnsi="Arial" w:cs="Arial"/>
          <w:sz w:val="20"/>
        </w:rPr>
        <w:t>anaging</w:t>
      </w:r>
      <w:proofErr w:type="gramEnd"/>
      <w:r w:rsidR="00AD3087" w:rsidRPr="00B331BD">
        <w:rPr>
          <w:rFonts w:ascii="Arial" w:hAnsi="Arial" w:cs="Arial"/>
          <w:sz w:val="20"/>
        </w:rPr>
        <w:t xml:space="preserve"> projects, ensuring performance outcome targets and other agreed contractual conditions are met.</w:t>
      </w:r>
    </w:p>
    <w:p w:rsidR="00AD3087" w:rsidRPr="00B331BD" w:rsidRDefault="00824131" w:rsidP="00B331BD">
      <w:pPr>
        <w:numPr>
          <w:ilvl w:val="0"/>
          <w:numId w:val="3"/>
        </w:numPr>
        <w:ind w:right="-46"/>
        <w:jc w:val="both"/>
        <w:rPr>
          <w:rFonts w:ascii="Arial" w:hAnsi="Arial" w:cs="Arial"/>
          <w:sz w:val="20"/>
        </w:rPr>
      </w:pPr>
      <w:proofErr w:type="gramStart"/>
      <w:r>
        <w:rPr>
          <w:rFonts w:ascii="Arial" w:hAnsi="Arial" w:cs="Arial"/>
          <w:sz w:val="20"/>
        </w:rPr>
        <w:t>le</w:t>
      </w:r>
      <w:r w:rsidR="00AD3087" w:rsidRPr="00B331BD">
        <w:rPr>
          <w:rFonts w:ascii="Arial" w:hAnsi="Arial" w:cs="Arial"/>
          <w:sz w:val="20"/>
        </w:rPr>
        <w:t>ading</w:t>
      </w:r>
      <w:proofErr w:type="gramEnd"/>
      <w:r w:rsidR="00AD3087" w:rsidRPr="00B331BD">
        <w:rPr>
          <w:rFonts w:ascii="Arial" w:hAnsi="Arial" w:cs="Arial"/>
          <w:sz w:val="20"/>
        </w:rPr>
        <w:t xml:space="preserve">, motivating and </w:t>
      </w:r>
      <w:r>
        <w:rPr>
          <w:rFonts w:ascii="Arial" w:hAnsi="Arial" w:cs="Arial"/>
          <w:sz w:val="20"/>
        </w:rPr>
        <w:t>managing</w:t>
      </w:r>
      <w:r w:rsidR="00AD3087" w:rsidRPr="00B331BD">
        <w:rPr>
          <w:rFonts w:ascii="Arial" w:hAnsi="Arial" w:cs="Arial"/>
          <w:sz w:val="20"/>
        </w:rPr>
        <w:t xml:space="preserve"> staff teams.  </w:t>
      </w:r>
    </w:p>
    <w:p w:rsidR="00AD3087" w:rsidRPr="00B331BD" w:rsidRDefault="00824131" w:rsidP="00B331BD">
      <w:pPr>
        <w:numPr>
          <w:ilvl w:val="0"/>
          <w:numId w:val="3"/>
        </w:numPr>
        <w:ind w:right="-46"/>
        <w:jc w:val="both"/>
        <w:rPr>
          <w:rFonts w:ascii="Arial" w:hAnsi="Arial" w:cs="Arial"/>
          <w:sz w:val="20"/>
        </w:rPr>
      </w:pPr>
      <w:proofErr w:type="gramStart"/>
      <w:r>
        <w:rPr>
          <w:rFonts w:ascii="Arial" w:hAnsi="Arial" w:cs="Arial"/>
          <w:sz w:val="20"/>
        </w:rPr>
        <w:t>e</w:t>
      </w:r>
      <w:r w:rsidR="00AD3087" w:rsidRPr="00B331BD">
        <w:rPr>
          <w:rFonts w:ascii="Arial" w:hAnsi="Arial" w:cs="Arial"/>
          <w:sz w:val="20"/>
        </w:rPr>
        <w:t>nsuring</w:t>
      </w:r>
      <w:proofErr w:type="gramEnd"/>
      <w:r w:rsidR="00AD3087" w:rsidRPr="00B331BD">
        <w:rPr>
          <w:rFonts w:ascii="Arial" w:hAnsi="Arial" w:cs="Arial"/>
          <w:sz w:val="20"/>
        </w:rPr>
        <w:t xml:space="preserve"> good practice is maintained at all times.  </w:t>
      </w:r>
    </w:p>
    <w:p w:rsidR="00AD3087" w:rsidRPr="00B331BD" w:rsidRDefault="00AD3087" w:rsidP="00B331BD">
      <w:pPr>
        <w:ind w:right="-46"/>
        <w:jc w:val="both"/>
        <w:rPr>
          <w:rFonts w:ascii="Arial" w:hAnsi="Arial" w:cs="Arial"/>
        </w:rPr>
      </w:pPr>
    </w:p>
    <w:p w:rsidR="00AD3087" w:rsidRPr="00B331BD" w:rsidRDefault="00AD3087" w:rsidP="00B331BD">
      <w:pPr>
        <w:pStyle w:val="Heading3"/>
        <w:ind w:right="-46"/>
        <w:jc w:val="both"/>
        <w:rPr>
          <w:rFonts w:ascii="Arial" w:hAnsi="Arial" w:cs="Arial"/>
          <w:sz w:val="20"/>
          <w:u w:val="none"/>
        </w:rPr>
      </w:pPr>
      <w:r w:rsidRPr="00B331BD">
        <w:rPr>
          <w:rFonts w:ascii="Arial" w:hAnsi="Arial" w:cs="Arial"/>
          <w:sz w:val="20"/>
          <w:u w:val="none"/>
        </w:rPr>
        <w:t>Key Responsibilities</w:t>
      </w:r>
    </w:p>
    <w:p w:rsidR="00AD3087" w:rsidRDefault="00AD3087" w:rsidP="00B331BD">
      <w:pPr>
        <w:ind w:right="-46"/>
        <w:jc w:val="both"/>
        <w:rPr>
          <w:rFonts w:ascii="Arial" w:hAnsi="Arial" w:cs="Arial"/>
          <w:b/>
          <w:sz w:val="20"/>
          <w:u w:val="single"/>
        </w:rPr>
      </w:pPr>
    </w:p>
    <w:p w:rsidR="006F25E9" w:rsidRPr="006F25E9" w:rsidRDefault="003151AC" w:rsidP="006F25E9">
      <w:pPr>
        <w:pStyle w:val="Default"/>
        <w:numPr>
          <w:ilvl w:val="0"/>
          <w:numId w:val="8"/>
        </w:numPr>
        <w:ind w:right="-46"/>
        <w:jc w:val="both"/>
        <w:rPr>
          <w:sz w:val="20"/>
          <w:szCs w:val="20"/>
        </w:rPr>
      </w:pPr>
      <w:r w:rsidRPr="00B331BD">
        <w:rPr>
          <w:sz w:val="20"/>
          <w:szCs w:val="20"/>
        </w:rPr>
        <w:t xml:space="preserve">To be the specialist / expert within the Recovery Campus and embed </w:t>
      </w:r>
      <w:r>
        <w:rPr>
          <w:sz w:val="20"/>
          <w:szCs w:val="20"/>
        </w:rPr>
        <w:t>appropriate</w:t>
      </w:r>
      <w:r w:rsidRPr="00B331BD">
        <w:rPr>
          <w:sz w:val="20"/>
          <w:szCs w:val="20"/>
        </w:rPr>
        <w:t xml:space="preserve"> principles and practices throughout the service and across Waves of Hope. </w:t>
      </w:r>
    </w:p>
    <w:p w:rsidR="003151AC" w:rsidRPr="00B331BD" w:rsidRDefault="003151AC" w:rsidP="00B331BD">
      <w:pPr>
        <w:ind w:right="-46"/>
        <w:jc w:val="both"/>
        <w:rPr>
          <w:rFonts w:ascii="Arial" w:hAnsi="Arial" w:cs="Arial"/>
          <w:b/>
          <w:sz w:val="20"/>
          <w:u w:val="single"/>
        </w:rPr>
      </w:pPr>
    </w:p>
    <w:p w:rsidR="003B5D13" w:rsidRDefault="003B5D13" w:rsidP="003B5D13">
      <w:pPr>
        <w:pStyle w:val="Header"/>
        <w:numPr>
          <w:ilvl w:val="0"/>
          <w:numId w:val="8"/>
        </w:numPr>
        <w:ind w:right="-46"/>
        <w:jc w:val="both"/>
        <w:rPr>
          <w:rFonts w:ascii="Arial" w:hAnsi="Arial" w:cs="Arial"/>
          <w:sz w:val="20"/>
        </w:rPr>
      </w:pPr>
      <w:r w:rsidRPr="00B331BD">
        <w:rPr>
          <w:rFonts w:ascii="Arial" w:hAnsi="Arial" w:cs="Arial"/>
          <w:sz w:val="20"/>
        </w:rPr>
        <w:t xml:space="preserve">To </w:t>
      </w:r>
      <w:r>
        <w:rPr>
          <w:rFonts w:ascii="Arial" w:hAnsi="Arial" w:cs="Arial"/>
          <w:sz w:val="20"/>
        </w:rPr>
        <w:t>establish and maintain productive</w:t>
      </w:r>
      <w:r w:rsidRPr="00B331BD">
        <w:rPr>
          <w:rFonts w:ascii="Arial" w:hAnsi="Arial" w:cs="Arial"/>
          <w:sz w:val="20"/>
        </w:rPr>
        <w:t xml:space="preserve"> partnership</w:t>
      </w:r>
      <w:r>
        <w:rPr>
          <w:rFonts w:ascii="Arial" w:hAnsi="Arial" w:cs="Arial"/>
          <w:sz w:val="20"/>
        </w:rPr>
        <w:t xml:space="preserve">s and clear lines of communication </w:t>
      </w:r>
      <w:r w:rsidRPr="00B331BD">
        <w:rPr>
          <w:rFonts w:ascii="Arial" w:hAnsi="Arial" w:cs="Arial"/>
          <w:sz w:val="20"/>
        </w:rPr>
        <w:t xml:space="preserve">with Waves of Hope delivery partners and other agencies </w:t>
      </w:r>
      <w:r>
        <w:rPr>
          <w:rFonts w:ascii="Arial" w:hAnsi="Arial" w:cs="Arial"/>
          <w:sz w:val="20"/>
        </w:rPr>
        <w:t xml:space="preserve">and stakeholders </w:t>
      </w:r>
      <w:r w:rsidRPr="00B331BD">
        <w:rPr>
          <w:rFonts w:ascii="Arial" w:hAnsi="Arial" w:cs="Arial"/>
          <w:sz w:val="20"/>
        </w:rPr>
        <w:t>in order to maximise potential benefits for people who use our services.</w:t>
      </w:r>
    </w:p>
    <w:p w:rsidR="003B5D13" w:rsidRPr="00B331BD" w:rsidRDefault="003B5D13" w:rsidP="003B5D13">
      <w:pPr>
        <w:pStyle w:val="Header"/>
        <w:ind w:right="-46"/>
        <w:jc w:val="both"/>
        <w:rPr>
          <w:rFonts w:ascii="Arial" w:hAnsi="Arial" w:cs="Arial"/>
          <w:sz w:val="20"/>
        </w:rPr>
      </w:pPr>
    </w:p>
    <w:p w:rsidR="005C0D19" w:rsidRPr="007830F5" w:rsidRDefault="003151AC" w:rsidP="005C0D19">
      <w:pPr>
        <w:pStyle w:val="Default"/>
        <w:numPr>
          <w:ilvl w:val="0"/>
          <w:numId w:val="8"/>
        </w:numPr>
        <w:ind w:right="-46"/>
        <w:jc w:val="both"/>
        <w:rPr>
          <w:sz w:val="20"/>
        </w:rPr>
      </w:pPr>
      <w:r w:rsidRPr="007830F5">
        <w:rPr>
          <w:sz w:val="20"/>
          <w:szCs w:val="20"/>
        </w:rPr>
        <w:t>T</w:t>
      </w:r>
      <w:r w:rsidR="0027640B" w:rsidRPr="007830F5">
        <w:rPr>
          <w:sz w:val="20"/>
          <w:szCs w:val="20"/>
        </w:rPr>
        <w:t xml:space="preserve">o </w:t>
      </w:r>
      <w:r w:rsidR="007830F5" w:rsidRPr="00CF7F3D">
        <w:rPr>
          <w:color w:val="auto"/>
          <w:sz w:val="20"/>
          <w:szCs w:val="20"/>
        </w:rPr>
        <w:t>develop, co-ordinate and manage</w:t>
      </w:r>
      <w:r w:rsidR="0027640B" w:rsidRPr="00CF7F3D">
        <w:rPr>
          <w:color w:val="auto"/>
          <w:sz w:val="20"/>
          <w:szCs w:val="20"/>
        </w:rPr>
        <w:t xml:space="preserve"> </w:t>
      </w:r>
      <w:r w:rsidRPr="007830F5">
        <w:rPr>
          <w:sz w:val="20"/>
          <w:szCs w:val="20"/>
        </w:rPr>
        <w:t xml:space="preserve">a comprehensive, </w:t>
      </w:r>
      <w:r w:rsidR="0027640B" w:rsidRPr="007830F5">
        <w:rPr>
          <w:sz w:val="20"/>
          <w:szCs w:val="20"/>
        </w:rPr>
        <w:t>high quality</w:t>
      </w:r>
      <w:r w:rsidRPr="007830F5">
        <w:rPr>
          <w:sz w:val="20"/>
          <w:szCs w:val="20"/>
        </w:rPr>
        <w:t xml:space="preserve"> and inspirational programme of learning</w:t>
      </w:r>
      <w:r w:rsidR="007830F5" w:rsidRPr="007830F5">
        <w:rPr>
          <w:sz w:val="20"/>
          <w:szCs w:val="20"/>
        </w:rPr>
        <w:t xml:space="preserve">, including brokering innovative learning activities, </w:t>
      </w:r>
      <w:r w:rsidRPr="007830F5">
        <w:rPr>
          <w:sz w:val="20"/>
          <w:szCs w:val="20"/>
        </w:rPr>
        <w:t>that clients with multiple and complex needs want to be part of which meets their needs, builds on</w:t>
      </w:r>
      <w:r w:rsidR="00AD3087" w:rsidRPr="007830F5">
        <w:rPr>
          <w:sz w:val="20"/>
          <w:szCs w:val="20"/>
        </w:rPr>
        <w:t xml:space="preserve"> and support</w:t>
      </w:r>
      <w:r w:rsidRPr="007830F5">
        <w:rPr>
          <w:sz w:val="20"/>
          <w:szCs w:val="20"/>
        </w:rPr>
        <w:t>s</w:t>
      </w:r>
      <w:r w:rsidR="00AD3087" w:rsidRPr="007830F5">
        <w:rPr>
          <w:sz w:val="20"/>
          <w:szCs w:val="20"/>
        </w:rPr>
        <w:t xml:space="preserve"> recovery and inclusion </w:t>
      </w:r>
      <w:r w:rsidRPr="007830F5">
        <w:rPr>
          <w:sz w:val="20"/>
          <w:szCs w:val="20"/>
        </w:rPr>
        <w:t xml:space="preserve">and </w:t>
      </w:r>
      <w:r w:rsidR="00AD3087" w:rsidRPr="007830F5">
        <w:rPr>
          <w:sz w:val="20"/>
          <w:szCs w:val="20"/>
        </w:rPr>
        <w:t>enable</w:t>
      </w:r>
      <w:r w:rsidRPr="007830F5">
        <w:rPr>
          <w:sz w:val="20"/>
          <w:szCs w:val="20"/>
        </w:rPr>
        <w:t>s them</w:t>
      </w:r>
      <w:r w:rsidR="00AD3087" w:rsidRPr="007830F5">
        <w:rPr>
          <w:sz w:val="20"/>
          <w:szCs w:val="20"/>
        </w:rPr>
        <w:t xml:space="preserve"> to progress.</w:t>
      </w:r>
      <w:r w:rsidR="007830F5" w:rsidRPr="007830F5">
        <w:rPr>
          <w:sz w:val="20"/>
          <w:szCs w:val="20"/>
        </w:rPr>
        <w:t xml:space="preserve">  </w:t>
      </w:r>
    </w:p>
    <w:p w:rsidR="007830F5" w:rsidRPr="007830F5" w:rsidRDefault="007830F5" w:rsidP="007830F5">
      <w:pPr>
        <w:pStyle w:val="Default"/>
        <w:ind w:right="-46"/>
        <w:jc w:val="both"/>
        <w:rPr>
          <w:sz w:val="20"/>
        </w:rPr>
      </w:pPr>
    </w:p>
    <w:p w:rsidR="005C0D19" w:rsidRDefault="005C0D19" w:rsidP="00B331BD">
      <w:pPr>
        <w:pStyle w:val="Default"/>
        <w:numPr>
          <w:ilvl w:val="0"/>
          <w:numId w:val="8"/>
        </w:numPr>
        <w:ind w:right="-46"/>
        <w:jc w:val="both"/>
        <w:rPr>
          <w:sz w:val="20"/>
          <w:szCs w:val="20"/>
        </w:rPr>
      </w:pPr>
      <w:r>
        <w:rPr>
          <w:sz w:val="20"/>
          <w:szCs w:val="20"/>
        </w:rPr>
        <w:t xml:space="preserve">To </w:t>
      </w:r>
      <w:r w:rsidR="005D2675">
        <w:rPr>
          <w:sz w:val="20"/>
          <w:szCs w:val="20"/>
        </w:rPr>
        <w:t xml:space="preserve">oversee all marketing, communication and </w:t>
      </w:r>
      <w:r>
        <w:rPr>
          <w:sz w:val="20"/>
          <w:szCs w:val="20"/>
        </w:rPr>
        <w:t>promot</w:t>
      </w:r>
      <w:r w:rsidR="005D2675">
        <w:rPr>
          <w:sz w:val="20"/>
          <w:szCs w:val="20"/>
        </w:rPr>
        <w:t xml:space="preserve">ion activities in order to gain and maintain appropriate levels of </w:t>
      </w:r>
      <w:r>
        <w:rPr>
          <w:sz w:val="20"/>
          <w:szCs w:val="20"/>
        </w:rPr>
        <w:t xml:space="preserve">take-up </w:t>
      </w:r>
      <w:r w:rsidR="005D2675">
        <w:rPr>
          <w:sz w:val="20"/>
          <w:szCs w:val="20"/>
        </w:rPr>
        <w:t>and engagement.</w:t>
      </w:r>
    </w:p>
    <w:p w:rsidR="005C0D19" w:rsidRDefault="005C0D19" w:rsidP="005C0D19">
      <w:pPr>
        <w:pStyle w:val="ListParagraph"/>
        <w:rPr>
          <w:sz w:val="20"/>
        </w:rPr>
      </w:pPr>
    </w:p>
    <w:p w:rsidR="00AD3087" w:rsidRPr="005C0D19" w:rsidRDefault="005C0D19" w:rsidP="00B331BD">
      <w:pPr>
        <w:pStyle w:val="Default"/>
        <w:numPr>
          <w:ilvl w:val="0"/>
          <w:numId w:val="8"/>
        </w:numPr>
        <w:ind w:right="-46"/>
        <w:jc w:val="both"/>
        <w:rPr>
          <w:sz w:val="20"/>
        </w:rPr>
      </w:pPr>
      <w:r w:rsidRPr="005C0D19">
        <w:rPr>
          <w:sz w:val="20"/>
          <w:szCs w:val="20"/>
        </w:rPr>
        <w:t>To track and re</w:t>
      </w:r>
      <w:r w:rsidR="00EF20D3">
        <w:rPr>
          <w:sz w:val="20"/>
          <w:szCs w:val="20"/>
        </w:rPr>
        <w:t>cord</w:t>
      </w:r>
      <w:r w:rsidRPr="005C0D19">
        <w:rPr>
          <w:sz w:val="20"/>
          <w:szCs w:val="20"/>
        </w:rPr>
        <w:t xml:space="preserve"> referrals, engagement, attendance, retention, progression</w:t>
      </w:r>
      <w:r w:rsidR="00EF20D3">
        <w:rPr>
          <w:sz w:val="20"/>
          <w:szCs w:val="20"/>
        </w:rPr>
        <w:t xml:space="preserve"> and</w:t>
      </w:r>
      <w:r>
        <w:rPr>
          <w:sz w:val="20"/>
          <w:szCs w:val="20"/>
        </w:rPr>
        <w:t xml:space="preserve"> </w:t>
      </w:r>
      <w:r w:rsidRPr="005C0D19">
        <w:rPr>
          <w:sz w:val="20"/>
          <w:szCs w:val="20"/>
        </w:rPr>
        <w:t xml:space="preserve"> achievement</w:t>
      </w:r>
      <w:r>
        <w:rPr>
          <w:sz w:val="20"/>
          <w:szCs w:val="20"/>
        </w:rPr>
        <w:t xml:space="preserve"> </w:t>
      </w:r>
      <w:r w:rsidR="006F25E9">
        <w:rPr>
          <w:sz w:val="20"/>
          <w:szCs w:val="20"/>
        </w:rPr>
        <w:t>in order to monitor and evaluate the impact, relevance and quality of the programme and to en</w:t>
      </w:r>
      <w:r w:rsidRPr="005C0D19">
        <w:rPr>
          <w:sz w:val="20"/>
          <w:szCs w:val="20"/>
        </w:rPr>
        <w:t>sur</w:t>
      </w:r>
      <w:r w:rsidR="006F25E9">
        <w:rPr>
          <w:sz w:val="20"/>
          <w:szCs w:val="20"/>
        </w:rPr>
        <w:t>e</w:t>
      </w:r>
      <w:r w:rsidRPr="005C0D19">
        <w:rPr>
          <w:sz w:val="20"/>
          <w:szCs w:val="20"/>
        </w:rPr>
        <w:t xml:space="preserve"> </w:t>
      </w:r>
      <w:r w:rsidRPr="005C0D19">
        <w:rPr>
          <w:sz w:val="20"/>
        </w:rPr>
        <w:t xml:space="preserve">the </w:t>
      </w:r>
      <w:r w:rsidR="00AD3087" w:rsidRPr="005C0D19">
        <w:rPr>
          <w:sz w:val="20"/>
        </w:rPr>
        <w:t>project meet</w:t>
      </w:r>
      <w:r w:rsidR="00EF20D3">
        <w:rPr>
          <w:sz w:val="20"/>
        </w:rPr>
        <w:t>s</w:t>
      </w:r>
      <w:r w:rsidR="00AD3087" w:rsidRPr="005C0D19">
        <w:rPr>
          <w:sz w:val="20"/>
        </w:rPr>
        <w:t xml:space="preserve"> all contractual requirements, standards and targets.</w:t>
      </w:r>
    </w:p>
    <w:p w:rsidR="00AD3087" w:rsidRPr="00B331BD" w:rsidRDefault="00AD3087" w:rsidP="00B331BD">
      <w:pPr>
        <w:ind w:right="-46"/>
        <w:jc w:val="both"/>
        <w:rPr>
          <w:rFonts w:ascii="Arial" w:hAnsi="Arial" w:cs="Arial"/>
          <w:sz w:val="20"/>
        </w:rPr>
      </w:pPr>
    </w:p>
    <w:p w:rsidR="00AD3087" w:rsidRDefault="00EF20D3" w:rsidP="00B331BD">
      <w:pPr>
        <w:pStyle w:val="Default"/>
        <w:numPr>
          <w:ilvl w:val="0"/>
          <w:numId w:val="8"/>
        </w:numPr>
        <w:ind w:right="-46"/>
        <w:jc w:val="both"/>
        <w:rPr>
          <w:sz w:val="20"/>
          <w:szCs w:val="20"/>
        </w:rPr>
      </w:pPr>
      <w:r>
        <w:rPr>
          <w:sz w:val="20"/>
          <w:szCs w:val="20"/>
        </w:rPr>
        <w:t>To c</w:t>
      </w:r>
      <w:r w:rsidR="00AD3087" w:rsidRPr="00B331BD">
        <w:rPr>
          <w:sz w:val="20"/>
          <w:szCs w:val="20"/>
        </w:rPr>
        <w:t>ompile and present the service</w:t>
      </w:r>
      <w:r w:rsidR="005C0D19">
        <w:rPr>
          <w:sz w:val="20"/>
          <w:szCs w:val="20"/>
        </w:rPr>
        <w:t>’</w:t>
      </w:r>
      <w:r w:rsidR="00AD3087" w:rsidRPr="00B331BD">
        <w:rPr>
          <w:sz w:val="20"/>
          <w:szCs w:val="20"/>
        </w:rPr>
        <w:t xml:space="preserve">s outcome and contractual reports and business plan. </w:t>
      </w:r>
    </w:p>
    <w:p w:rsidR="005C0D19" w:rsidRDefault="005C0D19" w:rsidP="005C0D19">
      <w:pPr>
        <w:pStyle w:val="ListParagraph"/>
        <w:rPr>
          <w:sz w:val="20"/>
        </w:rPr>
      </w:pPr>
    </w:p>
    <w:p w:rsidR="00AD3087" w:rsidRDefault="00AD3087" w:rsidP="00B331BD">
      <w:pPr>
        <w:pStyle w:val="Default"/>
        <w:numPr>
          <w:ilvl w:val="0"/>
          <w:numId w:val="8"/>
        </w:numPr>
        <w:ind w:right="-46"/>
        <w:jc w:val="both"/>
        <w:rPr>
          <w:sz w:val="20"/>
          <w:szCs w:val="20"/>
        </w:rPr>
      </w:pPr>
      <w:r w:rsidRPr="00B331BD">
        <w:rPr>
          <w:sz w:val="20"/>
          <w:szCs w:val="20"/>
        </w:rPr>
        <w:lastRenderedPageBreak/>
        <w:t xml:space="preserve">To monitor and evaluate standards of service delivery ensuring the planning and implementation of services are undertaken in a way that promotes and respects co-production. </w:t>
      </w:r>
    </w:p>
    <w:p w:rsidR="00EF20D3" w:rsidRDefault="00EF20D3" w:rsidP="00EF20D3">
      <w:pPr>
        <w:pStyle w:val="ListParagraph"/>
        <w:rPr>
          <w:sz w:val="20"/>
        </w:rPr>
      </w:pPr>
    </w:p>
    <w:p w:rsidR="005D2675" w:rsidRPr="005D2675" w:rsidRDefault="00EF20D3" w:rsidP="005D2675">
      <w:pPr>
        <w:pStyle w:val="Default"/>
        <w:numPr>
          <w:ilvl w:val="0"/>
          <w:numId w:val="8"/>
        </w:numPr>
        <w:ind w:right="-46"/>
        <w:jc w:val="both"/>
        <w:rPr>
          <w:sz w:val="20"/>
          <w:szCs w:val="20"/>
        </w:rPr>
      </w:pPr>
      <w:r>
        <w:rPr>
          <w:sz w:val="20"/>
          <w:szCs w:val="20"/>
        </w:rPr>
        <w:t>To appoint awarding bodies and to oversee relevant verification and certification processes.</w:t>
      </w:r>
    </w:p>
    <w:p w:rsidR="00AD3087" w:rsidRPr="00B331BD" w:rsidRDefault="00AD3087" w:rsidP="00B331BD">
      <w:pPr>
        <w:pStyle w:val="Default"/>
        <w:ind w:right="-46"/>
        <w:jc w:val="both"/>
        <w:rPr>
          <w:sz w:val="20"/>
          <w:szCs w:val="20"/>
        </w:rPr>
      </w:pPr>
    </w:p>
    <w:p w:rsidR="00AD3087" w:rsidRPr="00B331BD" w:rsidRDefault="00AD3087" w:rsidP="00B331BD">
      <w:pPr>
        <w:pStyle w:val="ListParagraph"/>
        <w:numPr>
          <w:ilvl w:val="0"/>
          <w:numId w:val="8"/>
        </w:numPr>
        <w:ind w:right="-46"/>
        <w:jc w:val="both"/>
        <w:rPr>
          <w:rFonts w:ascii="Arial" w:hAnsi="Arial" w:cs="Arial"/>
          <w:sz w:val="20"/>
          <w:u w:val="single"/>
        </w:rPr>
      </w:pPr>
      <w:r w:rsidRPr="00B331BD">
        <w:rPr>
          <w:rFonts w:ascii="Arial" w:hAnsi="Arial" w:cs="Arial"/>
          <w:sz w:val="20"/>
        </w:rPr>
        <w:t>To ensure high standards of quality and professionalism are maintained at all times.</w:t>
      </w:r>
    </w:p>
    <w:p w:rsidR="00B331BD" w:rsidRPr="00B331BD" w:rsidRDefault="00B331BD" w:rsidP="00B331BD">
      <w:pPr>
        <w:ind w:right="-46"/>
        <w:jc w:val="both"/>
        <w:rPr>
          <w:rFonts w:ascii="Arial" w:hAnsi="Arial" w:cs="Arial"/>
          <w:sz w:val="20"/>
          <w:u w:val="single"/>
        </w:rPr>
      </w:pPr>
    </w:p>
    <w:p w:rsidR="00AD3087" w:rsidRPr="00B331BD" w:rsidRDefault="005D2675" w:rsidP="00B331BD">
      <w:pPr>
        <w:pStyle w:val="Default"/>
        <w:numPr>
          <w:ilvl w:val="0"/>
          <w:numId w:val="8"/>
        </w:numPr>
        <w:ind w:right="-46"/>
        <w:jc w:val="both"/>
        <w:rPr>
          <w:sz w:val="20"/>
          <w:szCs w:val="20"/>
        </w:rPr>
      </w:pPr>
      <w:r>
        <w:rPr>
          <w:sz w:val="20"/>
          <w:szCs w:val="20"/>
        </w:rPr>
        <w:t>To m</w:t>
      </w:r>
      <w:r w:rsidR="00AD3087" w:rsidRPr="00B331BD">
        <w:rPr>
          <w:sz w:val="20"/>
          <w:szCs w:val="20"/>
        </w:rPr>
        <w:t xml:space="preserve">aximise the cost-effectiveness of the service and </w:t>
      </w:r>
      <w:r>
        <w:rPr>
          <w:sz w:val="20"/>
          <w:szCs w:val="20"/>
        </w:rPr>
        <w:t>to take</w:t>
      </w:r>
      <w:r w:rsidR="00AD3087" w:rsidRPr="00B331BD">
        <w:rPr>
          <w:sz w:val="20"/>
          <w:szCs w:val="20"/>
        </w:rPr>
        <w:t xml:space="preserve"> responsibility for the man</w:t>
      </w:r>
      <w:r w:rsidR="00B331BD">
        <w:rPr>
          <w:sz w:val="20"/>
          <w:szCs w:val="20"/>
        </w:rPr>
        <w:t>agement and utilisation of the R</w:t>
      </w:r>
      <w:r w:rsidR="00AD3087" w:rsidRPr="00B331BD">
        <w:rPr>
          <w:sz w:val="20"/>
          <w:szCs w:val="20"/>
        </w:rPr>
        <w:t xml:space="preserve">ecovery </w:t>
      </w:r>
      <w:r w:rsidR="00B331BD">
        <w:rPr>
          <w:sz w:val="20"/>
          <w:szCs w:val="20"/>
        </w:rPr>
        <w:t>Campus</w:t>
      </w:r>
      <w:r w:rsidR="00AD3087" w:rsidRPr="00B331BD">
        <w:rPr>
          <w:sz w:val="20"/>
          <w:szCs w:val="20"/>
        </w:rPr>
        <w:t xml:space="preserve"> budget ensuring the service operates within budget. </w:t>
      </w:r>
    </w:p>
    <w:p w:rsidR="00AD3087" w:rsidRPr="00B331BD" w:rsidRDefault="00AD3087" w:rsidP="00B331BD">
      <w:pPr>
        <w:ind w:right="-46"/>
        <w:jc w:val="both"/>
        <w:rPr>
          <w:rFonts w:ascii="Arial" w:hAnsi="Arial" w:cs="Arial"/>
          <w:sz w:val="20"/>
        </w:rPr>
      </w:pPr>
    </w:p>
    <w:p w:rsidR="00AD3087" w:rsidRPr="00B331BD" w:rsidRDefault="00AD3087" w:rsidP="00B331BD">
      <w:pPr>
        <w:pStyle w:val="ListParagraph"/>
        <w:numPr>
          <w:ilvl w:val="0"/>
          <w:numId w:val="8"/>
        </w:numPr>
        <w:ind w:right="-46"/>
        <w:jc w:val="both"/>
        <w:rPr>
          <w:rFonts w:ascii="Arial" w:hAnsi="Arial" w:cs="Arial"/>
          <w:sz w:val="20"/>
          <w:u w:val="single"/>
        </w:rPr>
      </w:pPr>
      <w:r w:rsidRPr="00B331BD">
        <w:rPr>
          <w:rFonts w:ascii="Arial" w:hAnsi="Arial" w:cs="Arial"/>
          <w:sz w:val="20"/>
        </w:rPr>
        <w:t xml:space="preserve">To </w:t>
      </w:r>
      <w:r w:rsidR="005F55D6">
        <w:rPr>
          <w:rFonts w:ascii="Arial" w:hAnsi="Arial" w:cs="Arial"/>
          <w:sz w:val="20"/>
        </w:rPr>
        <w:t xml:space="preserve">lead a high performing team, </w:t>
      </w:r>
      <w:r w:rsidR="00B331BD" w:rsidRPr="00B331BD">
        <w:rPr>
          <w:rFonts w:ascii="Arial" w:hAnsi="Arial" w:cs="Arial"/>
          <w:sz w:val="20"/>
        </w:rPr>
        <w:t xml:space="preserve">taking </w:t>
      </w:r>
      <w:r w:rsidRPr="00B331BD">
        <w:rPr>
          <w:rFonts w:ascii="Arial" w:hAnsi="Arial" w:cs="Arial"/>
          <w:sz w:val="20"/>
        </w:rPr>
        <w:t>day to day responsibility fo</w:t>
      </w:r>
      <w:r w:rsidR="005F55D6">
        <w:rPr>
          <w:rFonts w:ascii="Arial" w:hAnsi="Arial" w:cs="Arial"/>
          <w:sz w:val="20"/>
        </w:rPr>
        <w:t xml:space="preserve">r </w:t>
      </w:r>
      <w:r w:rsidRPr="00B331BD">
        <w:rPr>
          <w:rFonts w:ascii="Arial" w:hAnsi="Arial" w:cs="Arial"/>
          <w:sz w:val="20"/>
        </w:rPr>
        <w:t xml:space="preserve">attendance and performance </w:t>
      </w:r>
      <w:r w:rsidR="005F55D6">
        <w:rPr>
          <w:rFonts w:ascii="Arial" w:hAnsi="Arial" w:cs="Arial"/>
          <w:sz w:val="20"/>
        </w:rPr>
        <w:t xml:space="preserve">management </w:t>
      </w:r>
      <w:r w:rsidRPr="00B331BD">
        <w:rPr>
          <w:rFonts w:ascii="Arial" w:hAnsi="Arial" w:cs="Arial"/>
          <w:sz w:val="20"/>
        </w:rPr>
        <w:t>at both a team and individual level, motivating staff and challenging poor performance positively and constructively.</w:t>
      </w:r>
    </w:p>
    <w:p w:rsidR="00B331BD" w:rsidRPr="00B331BD" w:rsidRDefault="00B331BD" w:rsidP="00B331BD">
      <w:pPr>
        <w:ind w:right="-46"/>
        <w:jc w:val="both"/>
        <w:rPr>
          <w:rFonts w:ascii="Arial" w:hAnsi="Arial" w:cs="Arial"/>
          <w:sz w:val="20"/>
          <w:u w:val="single"/>
        </w:rPr>
      </w:pPr>
    </w:p>
    <w:p w:rsidR="00AD3087" w:rsidRPr="00B331BD" w:rsidRDefault="00AD3087" w:rsidP="00B331BD">
      <w:pPr>
        <w:pStyle w:val="ListParagraph"/>
        <w:numPr>
          <w:ilvl w:val="0"/>
          <w:numId w:val="8"/>
        </w:numPr>
        <w:ind w:right="-46"/>
        <w:jc w:val="both"/>
        <w:rPr>
          <w:rFonts w:ascii="Arial" w:hAnsi="Arial" w:cs="Arial"/>
          <w:sz w:val="20"/>
          <w:u w:val="single"/>
        </w:rPr>
      </w:pPr>
      <w:r w:rsidRPr="00B331BD">
        <w:rPr>
          <w:rFonts w:ascii="Arial" w:hAnsi="Arial" w:cs="Arial"/>
          <w:sz w:val="20"/>
        </w:rPr>
        <w:t>To undertake staff appraisals and ensure that training and development needs are identified and opportunities are provided for improving skills, knowledge and performance.</w:t>
      </w:r>
    </w:p>
    <w:p w:rsidR="00B331BD" w:rsidRPr="00B331BD" w:rsidRDefault="00B331BD" w:rsidP="00B331BD">
      <w:pPr>
        <w:ind w:right="-46"/>
        <w:jc w:val="both"/>
        <w:rPr>
          <w:rFonts w:ascii="Arial" w:hAnsi="Arial" w:cs="Arial"/>
          <w:sz w:val="20"/>
          <w:u w:val="single"/>
        </w:rPr>
      </w:pPr>
    </w:p>
    <w:p w:rsidR="00AD3087" w:rsidRPr="00B331BD" w:rsidRDefault="00AD3087" w:rsidP="00B331BD">
      <w:pPr>
        <w:pStyle w:val="ListParagraph"/>
        <w:numPr>
          <w:ilvl w:val="0"/>
          <w:numId w:val="8"/>
        </w:numPr>
        <w:ind w:right="-46"/>
        <w:jc w:val="both"/>
        <w:rPr>
          <w:rFonts w:ascii="Arial" w:hAnsi="Arial" w:cs="Arial"/>
          <w:sz w:val="20"/>
          <w:u w:val="single"/>
        </w:rPr>
      </w:pPr>
      <w:r w:rsidRPr="00B331BD">
        <w:rPr>
          <w:rFonts w:ascii="Arial" w:hAnsi="Arial" w:cs="Arial"/>
          <w:sz w:val="20"/>
        </w:rPr>
        <w:t>To participate in the provision of good quality training to staff, placements, volunteers and representatives from external agencies as appropriate.</w:t>
      </w:r>
    </w:p>
    <w:p w:rsidR="00B331BD" w:rsidRPr="00B331BD" w:rsidRDefault="00B331BD" w:rsidP="00B331BD">
      <w:pPr>
        <w:ind w:right="-46"/>
        <w:jc w:val="both"/>
        <w:rPr>
          <w:rFonts w:ascii="Arial" w:hAnsi="Arial" w:cs="Arial"/>
          <w:sz w:val="20"/>
          <w:u w:val="single"/>
        </w:rPr>
      </w:pPr>
    </w:p>
    <w:p w:rsidR="00AD3087" w:rsidRPr="00B331BD" w:rsidRDefault="00AD3087" w:rsidP="00B331BD">
      <w:pPr>
        <w:pStyle w:val="Header"/>
        <w:numPr>
          <w:ilvl w:val="0"/>
          <w:numId w:val="8"/>
        </w:numPr>
        <w:ind w:right="-46"/>
        <w:jc w:val="both"/>
        <w:rPr>
          <w:rFonts w:ascii="Arial" w:hAnsi="Arial" w:cs="Arial"/>
          <w:sz w:val="20"/>
          <w:u w:val="single"/>
        </w:rPr>
      </w:pPr>
      <w:r w:rsidRPr="00B331BD">
        <w:rPr>
          <w:rFonts w:ascii="Arial" w:hAnsi="Arial" w:cs="Arial"/>
          <w:sz w:val="20"/>
        </w:rPr>
        <w:t>To undertake other supervisory and management duties in the organisation, including deputising for senior managers, as required.</w:t>
      </w:r>
    </w:p>
    <w:p w:rsidR="00AD3087" w:rsidRPr="00B331BD" w:rsidRDefault="00AD3087" w:rsidP="00B331BD">
      <w:pPr>
        <w:ind w:right="-46"/>
        <w:jc w:val="both"/>
        <w:rPr>
          <w:rFonts w:ascii="Arial" w:hAnsi="Arial" w:cs="Arial"/>
          <w:sz w:val="20"/>
        </w:rPr>
      </w:pPr>
    </w:p>
    <w:p w:rsidR="00AD3087" w:rsidRPr="00B331BD" w:rsidRDefault="00AD3087" w:rsidP="00B331BD">
      <w:pPr>
        <w:pStyle w:val="Header"/>
        <w:numPr>
          <w:ilvl w:val="0"/>
          <w:numId w:val="8"/>
        </w:numPr>
        <w:ind w:right="-46"/>
        <w:jc w:val="both"/>
        <w:rPr>
          <w:rFonts w:ascii="Arial" w:hAnsi="Arial" w:cs="Arial"/>
          <w:sz w:val="20"/>
          <w:u w:val="single"/>
        </w:rPr>
      </w:pPr>
      <w:r w:rsidRPr="00B331BD">
        <w:rPr>
          <w:rFonts w:ascii="Arial" w:hAnsi="Arial" w:cs="Arial"/>
          <w:sz w:val="20"/>
        </w:rPr>
        <w:t>To ensure organisational policies and procedures are implemented and adhered to.</w:t>
      </w:r>
    </w:p>
    <w:p w:rsidR="00AD3087" w:rsidRPr="00B331BD" w:rsidRDefault="00AD3087" w:rsidP="00B331BD">
      <w:pPr>
        <w:pStyle w:val="Header"/>
        <w:ind w:right="-46"/>
        <w:jc w:val="both"/>
        <w:rPr>
          <w:rFonts w:ascii="Arial" w:hAnsi="Arial" w:cs="Arial"/>
          <w:sz w:val="20"/>
          <w:u w:val="single"/>
        </w:rPr>
      </w:pPr>
    </w:p>
    <w:p w:rsidR="00AD3087" w:rsidRPr="00B331BD" w:rsidRDefault="00AD3087" w:rsidP="00B331BD">
      <w:pPr>
        <w:pStyle w:val="Header"/>
        <w:numPr>
          <w:ilvl w:val="0"/>
          <w:numId w:val="8"/>
        </w:numPr>
        <w:ind w:right="-46"/>
        <w:jc w:val="both"/>
        <w:rPr>
          <w:rFonts w:ascii="Arial" w:hAnsi="Arial" w:cs="Arial"/>
          <w:sz w:val="20"/>
        </w:rPr>
      </w:pPr>
      <w:r w:rsidRPr="00B331BD">
        <w:rPr>
          <w:rFonts w:ascii="Arial" w:hAnsi="Arial" w:cs="Arial"/>
          <w:sz w:val="20"/>
        </w:rPr>
        <w:t>To carry out other duties as reasonably required by senior management.</w:t>
      </w:r>
    </w:p>
    <w:p w:rsidR="00AD3087" w:rsidRPr="00B331BD" w:rsidRDefault="00AD3087" w:rsidP="00B331BD">
      <w:pPr>
        <w:pStyle w:val="Header"/>
        <w:ind w:right="-46"/>
        <w:jc w:val="both"/>
        <w:rPr>
          <w:rFonts w:ascii="Arial" w:hAnsi="Arial" w:cs="Arial"/>
          <w:sz w:val="20"/>
        </w:rPr>
      </w:pPr>
    </w:p>
    <w:p w:rsidR="00AD3087" w:rsidRDefault="00AD3087" w:rsidP="00B331BD">
      <w:pPr>
        <w:pStyle w:val="Header"/>
        <w:numPr>
          <w:ilvl w:val="0"/>
          <w:numId w:val="8"/>
        </w:numPr>
        <w:ind w:right="-46"/>
        <w:jc w:val="both"/>
        <w:rPr>
          <w:rFonts w:ascii="Arial" w:hAnsi="Arial" w:cs="Arial"/>
          <w:sz w:val="20"/>
        </w:rPr>
      </w:pPr>
      <w:r w:rsidRPr="00B331BD">
        <w:rPr>
          <w:rFonts w:ascii="Arial" w:hAnsi="Arial" w:cs="Arial"/>
          <w:sz w:val="20"/>
        </w:rPr>
        <w:t>To maintain appropriate records and carry out administrative procedures.</w:t>
      </w:r>
    </w:p>
    <w:p w:rsidR="00B331BD" w:rsidRPr="00B331BD" w:rsidRDefault="00B331BD" w:rsidP="00B331BD">
      <w:pPr>
        <w:pStyle w:val="Header"/>
        <w:ind w:right="-46"/>
        <w:jc w:val="both"/>
        <w:rPr>
          <w:rFonts w:ascii="Arial" w:hAnsi="Arial" w:cs="Arial"/>
          <w:sz w:val="20"/>
        </w:rPr>
      </w:pPr>
    </w:p>
    <w:p w:rsidR="00AD3087" w:rsidRPr="00B331BD" w:rsidRDefault="00AD3087" w:rsidP="00B331BD">
      <w:pPr>
        <w:pStyle w:val="Header"/>
        <w:ind w:right="-46"/>
        <w:jc w:val="both"/>
        <w:rPr>
          <w:rFonts w:ascii="Arial" w:hAnsi="Arial" w:cs="Arial"/>
          <w:sz w:val="20"/>
        </w:rPr>
      </w:pPr>
    </w:p>
    <w:p w:rsidR="00AD3087" w:rsidRPr="00B331BD" w:rsidRDefault="00AD3087" w:rsidP="00B331BD">
      <w:pPr>
        <w:ind w:left="810" w:right="-46" w:hanging="810"/>
        <w:jc w:val="both"/>
        <w:rPr>
          <w:rFonts w:ascii="Arial" w:hAnsi="Arial" w:cs="Arial"/>
          <w:b/>
          <w:sz w:val="20"/>
        </w:rPr>
      </w:pPr>
      <w:r w:rsidRPr="00B331BD">
        <w:rPr>
          <w:rFonts w:ascii="Arial" w:hAnsi="Arial" w:cs="Arial"/>
          <w:b/>
          <w:sz w:val="20"/>
        </w:rPr>
        <w:t>Training</w:t>
      </w:r>
    </w:p>
    <w:p w:rsidR="00AD3087" w:rsidRPr="00B331BD" w:rsidRDefault="00AD3087" w:rsidP="00B331BD">
      <w:pPr>
        <w:ind w:left="810" w:right="-46" w:hanging="810"/>
        <w:jc w:val="both"/>
        <w:rPr>
          <w:rFonts w:ascii="Arial" w:hAnsi="Arial" w:cs="Arial"/>
          <w:sz w:val="20"/>
        </w:rPr>
      </w:pPr>
    </w:p>
    <w:p w:rsidR="00AD3087" w:rsidRPr="00B331BD" w:rsidRDefault="00AD3087" w:rsidP="00B331BD">
      <w:pPr>
        <w:ind w:right="-46"/>
        <w:jc w:val="both"/>
        <w:rPr>
          <w:rFonts w:ascii="Arial" w:hAnsi="Arial" w:cs="Arial"/>
          <w:sz w:val="20"/>
        </w:rPr>
      </w:pPr>
      <w:r w:rsidRPr="00B331BD">
        <w:rPr>
          <w:rFonts w:ascii="Arial" w:hAnsi="Arial" w:cs="Arial"/>
          <w:sz w:val="20"/>
        </w:rPr>
        <w:t>The post holder will be expected to undertake training and retraining throughout employment in this post and will be expected to discuss and identify their training goals, with their line manager, to develop their knowledge base and ability in their role.</w:t>
      </w:r>
    </w:p>
    <w:p w:rsidR="00AD3087" w:rsidRPr="00B331BD" w:rsidRDefault="00AD3087" w:rsidP="00B331BD">
      <w:pPr>
        <w:pStyle w:val="BodyText"/>
        <w:ind w:right="-46"/>
        <w:jc w:val="both"/>
        <w:rPr>
          <w:rFonts w:ascii="Arial" w:hAnsi="Arial" w:cs="Arial"/>
          <w:sz w:val="20"/>
        </w:rPr>
      </w:pPr>
    </w:p>
    <w:p w:rsidR="00B331BD" w:rsidRDefault="00B331BD" w:rsidP="00B331BD">
      <w:pPr>
        <w:pStyle w:val="BodyText"/>
        <w:ind w:right="-46"/>
        <w:jc w:val="both"/>
        <w:rPr>
          <w:rFonts w:ascii="Arial" w:hAnsi="Arial" w:cs="Arial"/>
          <w:sz w:val="20"/>
        </w:rPr>
      </w:pPr>
    </w:p>
    <w:p w:rsidR="00AD3087" w:rsidRPr="00B331BD" w:rsidRDefault="00AD3087" w:rsidP="00B331BD">
      <w:pPr>
        <w:pStyle w:val="BodyText"/>
        <w:ind w:right="-46"/>
        <w:jc w:val="both"/>
        <w:rPr>
          <w:rFonts w:ascii="Arial" w:hAnsi="Arial" w:cs="Arial"/>
          <w:sz w:val="20"/>
        </w:rPr>
      </w:pPr>
      <w:r w:rsidRPr="00B331BD">
        <w:rPr>
          <w:rFonts w:ascii="Arial" w:hAnsi="Arial" w:cs="Arial"/>
          <w:sz w:val="20"/>
        </w:rPr>
        <w:t>Health and Safety</w:t>
      </w:r>
    </w:p>
    <w:p w:rsidR="00AD3087" w:rsidRPr="00B331BD" w:rsidRDefault="00AD3087" w:rsidP="00B331BD">
      <w:pPr>
        <w:pStyle w:val="BodyText"/>
        <w:ind w:right="-46"/>
        <w:jc w:val="both"/>
        <w:rPr>
          <w:rFonts w:ascii="Arial" w:hAnsi="Arial" w:cs="Arial"/>
          <w:bCs/>
          <w:sz w:val="20"/>
        </w:rPr>
      </w:pPr>
    </w:p>
    <w:p w:rsidR="00AD3087" w:rsidRPr="00B331BD" w:rsidRDefault="00AD3087" w:rsidP="00B331BD">
      <w:pPr>
        <w:pStyle w:val="BodyText"/>
        <w:ind w:right="-46"/>
        <w:jc w:val="both"/>
        <w:rPr>
          <w:rFonts w:ascii="Arial" w:hAnsi="Arial" w:cs="Arial"/>
          <w:b w:val="0"/>
          <w:sz w:val="20"/>
        </w:rPr>
      </w:pPr>
      <w:r w:rsidRPr="00B331BD">
        <w:rPr>
          <w:rFonts w:ascii="Arial" w:hAnsi="Arial" w:cs="Arial"/>
          <w:b w:val="0"/>
          <w:sz w:val="20"/>
        </w:rPr>
        <w:t>Each employee has a duty under the health and Safety at Work Act (S.7) to take reasonable care of the health and safety of themselves and others at work , whether colleagues, service users, visitors or contractors.</w:t>
      </w:r>
    </w:p>
    <w:p w:rsidR="00AD3087" w:rsidRPr="00B331BD" w:rsidRDefault="00AD3087" w:rsidP="00B331BD">
      <w:pPr>
        <w:ind w:right="-46"/>
        <w:jc w:val="both"/>
        <w:rPr>
          <w:rFonts w:ascii="Arial" w:hAnsi="Arial" w:cs="Arial"/>
          <w:sz w:val="20"/>
        </w:rPr>
      </w:pPr>
    </w:p>
    <w:p w:rsidR="00AD3087" w:rsidRPr="00B331BD" w:rsidRDefault="00AD3087" w:rsidP="00B331BD">
      <w:pPr>
        <w:tabs>
          <w:tab w:val="left" w:pos="360"/>
        </w:tabs>
        <w:ind w:right="-46"/>
        <w:jc w:val="both"/>
        <w:rPr>
          <w:rFonts w:ascii="Arial" w:hAnsi="Arial" w:cs="Arial"/>
          <w:sz w:val="20"/>
        </w:rPr>
      </w:pPr>
      <w:r w:rsidRPr="00B331BD">
        <w:rPr>
          <w:rFonts w:ascii="Arial" w:hAnsi="Arial" w:cs="Arial"/>
          <w:sz w:val="20"/>
        </w:rPr>
        <w:t>The Whitechapel Centre is a non</w:t>
      </w:r>
      <w:r w:rsidR="00CF7F3D">
        <w:rPr>
          <w:rFonts w:ascii="Arial" w:hAnsi="Arial" w:cs="Arial"/>
          <w:sz w:val="20"/>
        </w:rPr>
        <w:t>-</w:t>
      </w:r>
      <w:r w:rsidRPr="00B331BD">
        <w:rPr>
          <w:rFonts w:ascii="Arial" w:hAnsi="Arial" w:cs="Arial"/>
          <w:sz w:val="20"/>
        </w:rPr>
        <w:t>smoking organisation</w:t>
      </w:r>
      <w:r w:rsidRPr="00B331BD">
        <w:rPr>
          <w:rFonts w:ascii="Arial" w:hAnsi="Arial" w:cs="Arial"/>
          <w:b/>
          <w:sz w:val="20"/>
        </w:rPr>
        <w:t xml:space="preserve">. </w:t>
      </w:r>
      <w:r w:rsidRPr="00B331BD">
        <w:rPr>
          <w:rFonts w:ascii="Arial" w:hAnsi="Arial" w:cs="Arial"/>
          <w:sz w:val="20"/>
        </w:rPr>
        <w:t xml:space="preserve">All staff </w:t>
      </w:r>
      <w:proofErr w:type="gramStart"/>
      <w:r w:rsidRPr="00B331BD">
        <w:rPr>
          <w:rFonts w:ascii="Arial" w:hAnsi="Arial" w:cs="Arial"/>
          <w:sz w:val="20"/>
        </w:rPr>
        <w:t>have</w:t>
      </w:r>
      <w:proofErr w:type="gramEnd"/>
      <w:r w:rsidRPr="00B331BD">
        <w:rPr>
          <w:rFonts w:ascii="Arial" w:hAnsi="Arial" w:cs="Arial"/>
          <w:sz w:val="20"/>
        </w:rPr>
        <w:t xml:space="preserve"> a duty to personally observe and ensure adherence to the organisation’s Smoking Policy, the purpose of which is to ensure that staff, visitors and service users are not exposed to tobacco smoke in and around Whitechapel premises, and during the course of business.</w:t>
      </w:r>
    </w:p>
    <w:p w:rsidR="00AD3087" w:rsidRPr="00B331BD" w:rsidRDefault="00AD3087" w:rsidP="00B331BD">
      <w:pPr>
        <w:ind w:right="-46"/>
        <w:jc w:val="both"/>
        <w:rPr>
          <w:rFonts w:ascii="Arial" w:hAnsi="Arial" w:cs="Arial"/>
          <w:sz w:val="20"/>
        </w:rPr>
      </w:pPr>
    </w:p>
    <w:p w:rsidR="00AD3087" w:rsidRPr="00B331BD" w:rsidRDefault="00AD3087" w:rsidP="00B331BD">
      <w:pPr>
        <w:ind w:right="-46"/>
        <w:jc w:val="both"/>
        <w:rPr>
          <w:rFonts w:ascii="Arial" w:hAnsi="Arial" w:cs="Arial"/>
          <w:sz w:val="20"/>
        </w:rPr>
      </w:pPr>
    </w:p>
    <w:p w:rsidR="00AD3087" w:rsidRPr="00B331BD" w:rsidRDefault="00AD3087" w:rsidP="00B331BD">
      <w:pPr>
        <w:pStyle w:val="BodyText"/>
        <w:ind w:right="-46"/>
        <w:jc w:val="both"/>
        <w:rPr>
          <w:rFonts w:ascii="Arial" w:hAnsi="Arial" w:cs="Arial"/>
          <w:sz w:val="20"/>
        </w:rPr>
      </w:pPr>
      <w:r w:rsidRPr="00B331BD">
        <w:rPr>
          <w:rFonts w:ascii="Arial" w:hAnsi="Arial" w:cs="Arial"/>
          <w:sz w:val="20"/>
        </w:rPr>
        <w:t>Review of this Job Description</w:t>
      </w:r>
    </w:p>
    <w:p w:rsidR="00AD3087" w:rsidRPr="00B331BD" w:rsidRDefault="00AD3087" w:rsidP="00B331BD">
      <w:pPr>
        <w:pStyle w:val="BodyText"/>
        <w:ind w:right="-46"/>
        <w:jc w:val="both"/>
        <w:rPr>
          <w:rFonts w:ascii="Arial" w:hAnsi="Arial" w:cs="Arial"/>
          <w:sz w:val="20"/>
          <w:u w:val="single"/>
        </w:rPr>
      </w:pPr>
    </w:p>
    <w:p w:rsidR="00AD3087" w:rsidRPr="00B331BD" w:rsidRDefault="00AD3087" w:rsidP="00B331BD">
      <w:pPr>
        <w:pStyle w:val="BodyText"/>
        <w:ind w:right="-46"/>
        <w:jc w:val="both"/>
        <w:rPr>
          <w:rFonts w:ascii="Arial" w:hAnsi="Arial" w:cs="Arial"/>
          <w:b w:val="0"/>
          <w:bCs/>
          <w:sz w:val="20"/>
        </w:rPr>
      </w:pPr>
      <w:r w:rsidRPr="00B331BD">
        <w:rPr>
          <w:rFonts w:ascii="Arial" w:hAnsi="Arial" w:cs="Arial"/>
          <w:b w:val="0"/>
          <w:bCs/>
          <w:sz w:val="20"/>
        </w:rPr>
        <w:t>The information in this job description may need to change from time to time in the light of management or legislative changes.  Before implementation and where appropriate, such changes will be discussed and agreed with you.</w:t>
      </w:r>
    </w:p>
    <w:p w:rsidR="00AD3087" w:rsidRPr="00B331BD" w:rsidRDefault="00AD3087" w:rsidP="00B331BD">
      <w:pPr>
        <w:ind w:right="-46"/>
        <w:jc w:val="both"/>
        <w:rPr>
          <w:rFonts w:ascii="Arial" w:hAnsi="Arial" w:cs="Arial"/>
          <w:b/>
          <w:sz w:val="20"/>
          <w:u w:val="single"/>
        </w:rPr>
      </w:pPr>
    </w:p>
    <w:p w:rsidR="00AD3087" w:rsidRPr="00B331BD" w:rsidRDefault="00AD3087" w:rsidP="00B331BD">
      <w:pPr>
        <w:ind w:right="-46"/>
        <w:jc w:val="both"/>
        <w:rPr>
          <w:rFonts w:ascii="Arial" w:hAnsi="Arial" w:cs="Arial"/>
          <w:b/>
          <w:sz w:val="20"/>
          <w:u w:val="single"/>
        </w:rPr>
      </w:pPr>
    </w:p>
    <w:p w:rsidR="00AD3087" w:rsidRPr="003B5D13" w:rsidRDefault="00AD3087" w:rsidP="00B331BD">
      <w:pPr>
        <w:tabs>
          <w:tab w:val="left" w:pos="1440"/>
          <w:tab w:val="left" w:pos="5220"/>
          <w:tab w:val="right" w:leader="dot" w:pos="7200"/>
        </w:tabs>
        <w:ind w:right="-46"/>
        <w:jc w:val="both"/>
        <w:rPr>
          <w:rFonts w:ascii="Arial" w:hAnsi="Arial" w:cs="Arial"/>
          <w:sz w:val="20"/>
        </w:rPr>
      </w:pPr>
      <w:r w:rsidRPr="00B331BD">
        <w:rPr>
          <w:rFonts w:ascii="Arial" w:hAnsi="Arial" w:cs="Arial"/>
          <w:b/>
          <w:sz w:val="20"/>
        </w:rPr>
        <w:t>Date</w:t>
      </w:r>
      <w:r w:rsidR="003B5D13">
        <w:rPr>
          <w:rFonts w:ascii="Arial" w:hAnsi="Arial" w:cs="Arial"/>
          <w:b/>
          <w:sz w:val="20"/>
        </w:rPr>
        <w:t xml:space="preserve"> last reviewed: </w:t>
      </w:r>
      <w:r w:rsidR="003B5D13" w:rsidRPr="003B5D13">
        <w:rPr>
          <w:rFonts w:ascii="Arial" w:hAnsi="Arial" w:cs="Arial"/>
          <w:sz w:val="20"/>
        </w:rPr>
        <w:t>April 2015</w:t>
      </w:r>
    </w:p>
    <w:p w:rsidR="002C047D" w:rsidRPr="00B331BD" w:rsidRDefault="002C047D" w:rsidP="00B331BD">
      <w:pPr>
        <w:ind w:right="-46"/>
        <w:jc w:val="both"/>
        <w:rPr>
          <w:rFonts w:ascii="Arial" w:hAnsi="Arial" w:cs="Arial"/>
        </w:rPr>
      </w:pPr>
    </w:p>
    <w:sectPr w:rsidR="002C047D" w:rsidRPr="00B33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74CC"/>
    <w:multiLevelType w:val="hybridMultilevel"/>
    <w:tmpl w:val="589A768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E35452D"/>
    <w:multiLevelType w:val="hybridMultilevel"/>
    <w:tmpl w:val="22EAD4B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4A5DCE"/>
    <w:multiLevelType w:val="hybridMultilevel"/>
    <w:tmpl w:val="C46AC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EB46303"/>
    <w:multiLevelType w:val="hybridMultilevel"/>
    <w:tmpl w:val="846EDA0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ECC02DF"/>
    <w:multiLevelType w:val="hybridMultilevel"/>
    <w:tmpl w:val="8764A8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6C6397"/>
    <w:multiLevelType w:val="hybridMultilevel"/>
    <w:tmpl w:val="CFB4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F0777C"/>
    <w:multiLevelType w:val="hybridMultilevel"/>
    <w:tmpl w:val="54AE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5B11A0"/>
    <w:multiLevelType w:val="hybridMultilevel"/>
    <w:tmpl w:val="C93EF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87"/>
    <w:rsid w:val="000853CF"/>
    <w:rsid w:val="0027640B"/>
    <w:rsid w:val="002C047D"/>
    <w:rsid w:val="003151AC"/>
    <w:rsid w:val="003B5D13"/>
    <w:rsid w:val="005C0D19"/>
    <w:rsid w:val="005D2675"/>
    <w:rsid w:val="005F55D6"/>
    <w:rsid w:val="006C1F7D"/>
    <w:rsid w:val="006F25E9"/>
    <w:rsid w:val="007830F5"/>
    <w:rsid w:val="00824131"/>
    <w:rsid w:val="008448FC"/>
    <w:rsid w:val="00871AF1"/>
    <w:rsid w:val="00943D52"/>
    <w:rsid w:val="00AD3087"/>
    <w:rsid w:val="00B331BD"/>
    <w:rsid w:val="00CF7F3D"/>
    <w:rsid w:val="00EF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8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D3087"/>
    <w:pPr>
      <w:keepNext/>
      <w:outlineLvl w:val="1"/>
    </w:pPr>
    <w:rPr>
      <w:b/>
    </w:rPr>
  </w:style>
  <w:style w:type="paragraph" w:styleId="Heading3">
    <w:name w:val="heading 3"/>
    <w:basedOn w:val="Normal"/>
    <w:next w:val="Normal"/>
    <w:link w:val="Heading3Char"/>
    <w:qFormat/>
    <w:rsid w:val="00AD3087"/>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308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D3087"/>
    <w:rPr>
      <w:rFonts w:ascii="Times New Roman" w:eastAsia="Times New Roman" w:hAnsi="Times New Roman" w:cs="Times New Roman"/>
      <w:b/>
      <w:sz w:val="24"/>
      <w:szCs w:val="20"/>
      <w:u w:val="single"/>
    </w:rPr>
  </w:style>
  <w:style w:type="paragraph" w:styleId="Header">
    <w:name w:val="header"/>
    <w:basedOn w:val="Normal"/>
    <w:link w:val="HeaderChar"/>
    <w:rsid w:val="00AD3087"/>
    <w:pPr>
      <w:tabs>
        <w:tab w:val="center" w:pos="4320"/>
        <w:tab w:val="right" w:pos="8640"/>
      </w:tabs>
    </w:pPr>
  </w:style>
  <w:style w:type="character" w:customStyle="1" w:styleId="HeaderChar">
    <w:name w:val="Header Char"/>
    <w:basedOn w:val="DefaultParagraphFont"/>
    <w:link w:val="Header"/>
    <w:rsid w:val="00AD3087"/>
    <w:rPr>
      <w:rFonts w:ascii="Times New Roman" w:eastAsia="Times New Roman" w:hAnsi="Times New Roman" w:cs="Times New Roman"/>
      <w:sz w:val="24"/>
      <w:szCs w:val="20"/>
    </w:rPr>
  </w:style>
  <w:style w:type="character" w:styleId="Hyperlink">
    <w:name w:val="Hyperlink"/>
    <w:rsid w:val="00AD3087"/>
    <w:rPr>
      <w:color w:val="0000FF"/>
      <w:u w:val="single"/>
    </w:rPr>
  </w:style>
  <w:style w:type="character" w:customStyle="1" w:styleId="JudithBulmer">
    <w:name w:val="Judith Bulmer"/>
    <w:semiHidden/>
    <w:rsid w:val="00AD3087"/>
    <w:rPr>
      <w:rFonts w:ascii="Arial" w:hAnsi="Arial" w:cs="Arial"/>
      <w:color w:val="auto"/>
      <w:sz w:val="20"/>
      <w:szCs w:val="20"/>
    </w:rPr>
  </w:style>
  <w:style w:type="paragraph" w:styleId="BodyText">
    <w:name w:val="Body Text"/>
    <w:basedOn w:val="Normal"/>
    <w:link w:val="BodyTextChar"/>
    <w:rsid w:val="00AD3087"/>
    <w:pPr>
      <w:jc w:val="center"/>
    </w:pPr>
    <w:rPr>
      <w:b/>
      <w:sz w:val="56"/>
    </w:rPr>
  </w:style>
  <w:style w:type="character" w:customStyle="1" w:styleId="BodyTextChar">
    <w:name w:val="Body Text Char"/>
    <w:basedOn w:val="DefaultParagraphFont"/>
    <w:link w:val="BodyText"/>
    <w:rsid w:val="00AD3087"/>
    <w:rPr>
      <w:rFonts w:ascii="Times New Roman" w:eastAsia="Times New Roman" w:hAnsi="Times New Roman" w:cs="Times New Roman"/>
      <w:b/>
      <w:sz w:val="56"/>
      <w:szCs w:val="20"/>
    </w:rPr>
  </w:style>
  <w:style w:type="paragraph" w:customStyle="1" w:styleId="Default">
    <w:name w:val="Default"/>
    <w:rsid w:val="00AD3087"/>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B33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8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D3087"/>
    <w:pPr>
      <w:keepNext/>
      <w:outlineLvl w:val="1"/>
    </w:pPr>
    <w:rPr>
      <w:b/>
    </w:rPr>
  </w:style>
  <w:style w:type="paragraph" w:styleId="Heading3">
    <w:name w:val="heading 3"/>
    <w:basedOn w:val="Normal"/>
    <w:next w:val="Normal"/>
    <w:link w:val="Heading3Char"/>
    <w:qFormat/>
    <w:rsid w:val="00AD3087"/>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308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D3087"/>
    <w:rPr>
      <w:rFonts w:ascii="Times New Roman" w:eastAsia="Times New Roman" w:hAnsi="Times New Roman" w:cs="Times New Roman"/>
      <w:b/>
      <w:sz w:val="24"/>
      <w:szCs w:val="20"/>
      <w:u w:val="single"/>
    </w:rPr>
  </w:style>
  <w:style w:type="paragraph" w:styleId="Header">
    <w:name w:val="header"/>
    <w:basedOn w:val="Normal"/>
    <w:link w:val="HeaderChar"/>
    <w:rsid w:val="00AD3087"/>
    <w:pPr>
      <w:tabs>
        <w:tab w:val="center" w:pos="4320"/>
        <w:tab w:val="right" w:pos="8640"/>
      </w:tabs>
    </w:pPr>
  </w:style>
  <w:style w:type="character" w:customStyle="1" w:styleId="HeaderChar">
    <w:name w:val="Header Char"/>
    <w:basedOn w:val="DefaultParagraphFont"/>
    <w:link w:val="Header"/>
    <w:rsid w:val="00AD3087"/>
    <w:rPr>
      <w:rFonts w:ascii="Times New Roman" w:eastAsia="Times New Roman" w:hAnsi="Times New Roman" w:cs="Times New Roman"/>
      <w:sz w:val="24"/>
      <w:szCs w:val="20"/>
    </w:rPr>
  </w:style>
  <w:style w:type="character" w:styleId="Hyperlink">
    <w:name w:val="Hyperlink"/>
    <w:rsid w:val="00AD3087"/>
    <w:rPr>
      <w:color w:val="0000FF"/>
      <w:u w:val="single"/>
    </w:rPr>
  </w:style>
  <w:style w:type="character" w:customStyle="1" w:styleId="JudithBulmer">
    <w:name w:val="Judith Bulmer"/>
    <w:semiHidden/>
    <w:rsid w:val="00AD3087"/>
    <w:rPr>
      <w:rFonts w:ascii="Arial" w:hAnsi="Arial" w:cs="Arial"/>
      <w:color w:val="auto"/>
      <w:sz w:val="20"/>
      <w:szCs w:val="20"/>
    </w:rPr>
  </w:style>
  <w:style w:type="paragraph" w:styleId="BodyText">
    <w:name w:val="Body Text"/>
    <w:basedOn w:val="Normal"/>
    <w:link w:val="BodyTextChar"/>
    <w:rsid w:val="00AD3087"/>
    <w:pPr>
      <w:jc w:val="center"/>
    </w:pPr>
    <w:rPr>
      <w:b/>
      <w:sz w:val="56"/>
    </w:rPr>
  </w:style>
  <w:style w:type="character" w:customStyle="1" w:styleId="BodyTextChar">
    <w:name w:val="Body Text Char"/>
    <w:basedOn w:val="DefaultParagraphFont"/>
    <w:link w:val="BodyText"/>
    <w:rsid w:val="00AD3087"/>
    <w:rPr>
      <w:rFonts w:ascii="Times New Roman" w:eastAsia="Times New Roman" w:hAnsi="Times New Roman" w:cs="Times New Roman"/>
      <w:b/>
      <w:sz w:val="56"/>
      <w:szCs w:val="20"/>
    </w:rPr>
  </w:style>
  <w:style w:type="paragraph" w:customStyle="1" w:styleId="Default">
    <w:name w:val="Default"/>
    <w:rsid w:val="00AD3087"/>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B33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losu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Carter</dc:creator>
  <cp:lastModifiedBy>Ruth McCaughley</cp:lastModifiedBy>
  <cp:revision>2</cp:revision>
  <cp:lastPrinted>2015-04-24T13:55:00Z</cp:lastPrinted>
  <dcterms:created xsi:type="dcterms:W3CDTF">2015-04-29T15:05:00Z</dcterms:created>
  <dcterms:modified xsi:type="dcterms:W3CDTF">2015-04-29T15:05:00Z</dcterms:modified>
</cp:coreProperties>
</file>