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85" w:rsidRPr="00A57585" w:rsidRDefault="00A57585" w:rsidP="00A57585">
      <w:pPr>
        <w:pStyle w:val="Header"/>
        <w:tabs>
          <w:tab w:val="clear" w:pos="4320"/>
          <w:tab w:val="clear" w:pos="8640"/>
        </w:tabs>
        <w:ind w:right="-720"/>
        <w:jc w:val="right"/>
        <w:rPr>
          <w:rFonts w:ascii="Trebuchet MS" w:hAnsi="Trebuchet MS"/>
          <w:b/>
          <w:sz w:val="40"/>
          <w:szCs w:val="40"/>
        </w:rPr>
      </w:pPr>
      <w:r w:rsidRPr="00A57585">
        <w:rPr>
          <w:rFonts w:ascii="Trebuchet MS" w:hAnsi="Trebuchet MS"/>
          <w:b/>
          <w:sz w:val="40"/>
          <w:szCs w:val="40"/>
        </w:rPr>
        <w:t>The Whitechapel Centre</w:t>
      </w:r>
    </w:p>
    <w:p w:rsidR="001F63F3" w:rsidRPr="003967BE" w:rsidRDefault="00377841" w:rsidP="00A57585">
      <w:pPr>
        <w:pStyle w:val="Header"/>
        <w:tabs>
          <w:tab w:val="clear" w:pos="4320"/>
          <w:tab w:val="clear" w:pos="8640"/>
        </w:tabs>
        <w:ind w:right="-720"/>
        <w:jc w:val="right"/>
        <w:rPr>
          <w:rFonts w:ascii="Trebuchet MS" w:hAnsi="Trebuchet MS"/>
          <w:b/>
          <w:sz w:val="20"/>
        </w:rPr>
      </w:pPr>
      <w:r w:rsidRPr="00377841">
        <w:rPr>
          <w:rFonts w:ascii="Trebuchet MS" w:hAnsi="Trebuchet MS"/>
          <w:b/>
          <w:sz w:val="28"/>
          <w:szCs w:val="28"/>
        </w:rPr>
        <w:t>Person Specification – Bank Worker</w:t>
      </w:r>
      <w:r w:rsidR="001F63F3" w:rsidRPr="002D1302">
        <w:rPr>
          <w:rFonts w:ascii="Trebuchet MS" w:hAnsi="Trebuchet MS"/>
          <w:b/>
          <w:sz w:val="32"/>
          <w:szCs w:val="32"/>
        </w:rPr>
        <w:br/>
      </w:r>
    </w:p>
    <w:p w:rsidR="00277401" w:rsidRDefault="00277401" w:rsidP="00277401">
      <w:pPr>
        <w:ind w:right="-809"/>
        <w:jc w:val="both"/>
        <w:rPr>
          <w:rFonts w:ascii="Trebuchet MS" w:hAnsi="Trebuchet MS" w:cs="Arial"/>
          <w:sz w:val="20"/>
        </w:rPr>
      </w:pPr>
      <w:r>
        <w:rPr>
          <w:rFonts w:ascii="Trebuchet MS" w:hAnsi="Trebuchet MS" w:cs="Arial"/>
          <w:sz w:val="20"/>
        </w:rPr>
        <w:t>The Whitechapel Centre is the leading homeless and housing charity for the Liverpool Region.  We work with people who are sleeping rough, living in hostels or struggling to manage their accommodation. We are committed to reducing social exclusion and health inequalities and helping people find a home and learn the life skills essential for independent living.  Reflecting the diverse routes into and through homelessness, Whitechapel operate a variety of services in different settings which ensure individuals do not slip through the net of provision.  Our aim is to offer services which are of the highest quality achievable, relevant, informed by service users, and responsive to need.</w:t>
      </w:r>
    </w:p>
    <w:p w:rsidR="00277401" w:rsidRDefault="00277401" w:rsidP="00AB38BB">
      <w:pPr>
        <w:pStyle w:val="Header"/>
        <w:tabs>
          <w:tab w:val="clear" w:pos="4320"/>
          <w:tab w:val="clear" w:pos="8640"/>
        </w:tabs>
        <w:ind w:right="-763"/>
        <w:jc w:val="right"/>
        <w:rPr>
          <w:rFonts w:ascii="Trebuchet MS" w:hAnsi="Trebuchet MS"/>
          <w:b/>
          <w:sz w:val="20"/>
        </w:rPr>
      </w:pPr>
    </w:p>
    <w:p w:rsidR="00277401" w:rsidRDefault="00277401" w:rsidP="00277401">
      <w:pPr>
        <w:ind w:right="-809"/>
        <w:jc w:val="both"/>
        <w:rPr>
          <w:rFonts w:ascii="Trebuchet MS" w:hAnsi="Trebuchet MS" w:cs="Arial"/>
          <w:sz w:val="20"/>
        </w:rPr>
      </w:pPr>
      <w:r>
        <w:rPr>
          <w:rFonts w:ascii="Trebuchet MS" w:hAnsi="Trebuchet MS" w:cs="Arial"/>
          <w:sz w:val="20"/>
        </w:rPr>
        <w:t>Our Mission is to prevent and resolve homelessness, social exclusion and housing related poverty by providing practical, tailored support so that each person can find and maintain a home and achieve their potential.</w:t>
      </w:r>
    </w:p>
    <w:p w:rsidR="00277401" w:rsidRDefault="00277401" w:rsidP="00277401">
      <w:pPr>
        <w:ind w:right="-809"/>
        <w:jc w:val="both"/>
        <w:rPr>
          <w:rFonts w:ascii="Trebuchet MS" w:hAnsi="Trebuchet MS" w:cs="Arial"/>
          <w:sz w:val="20"/>
        </w:rPr>
      </w:pPr>
    </w:p>
    <w:p w:rsidR="00277401" w:rsidRDefault="00277401" w:rsidP="00277401">
      <w:pPr>
        <w:pStyle w:val="ListParagraph"/>
        <w:ind w:left="218" w:right="-809" w:hanging="218"/>
        <w:jc w:val="both"/>
        <w:rPr>
          <w:rFonts w:ascii="Trebuchet MS" w:hAnsi="Trebuchet MS" w:cs="Arial"/>
          <w:b/>
          <w:sz w:val="20"/>
        </w:rPr>
      </w:pPr>
      <w:r>
        <w:rPr>
          <w:rFonts w:ascii="Trebuchet MS" w:hAnsi="Trebuchet MS" w:cs="Arial"/>
          <w:b/>
          <w:sz w:val="20"/>
        </w:rPr>
        <w:t>Our Values</w:t>
      </w:r>
    </w:p>
    <w:p w:rsidR="00277401" w:rsidRDefault="00A81A5A" w:rsidP="00277401">
      <w:pPr>
        <w:tabs>
          <w:tab w:val="left" w:pos="426"/>
        </w:tabs>
        <w:ind w:left="426" w:right="-809" w:hanging="218"/>
        <w:jc w:val="both"/>
        <w:rPr>
          <w:rFonts w:ascii="Trebuchet MS" w:hAnsi="Trebuchet MS" w:cs="Arial"/>
          <w:sz w:val="20"/>
        </w:rPr>
      </w:pPr>
      <w:r>
        <w:rPr>
          <w:rFonts w:ascii="Trebuchet MS" w:hAnsi="Trebuchet MS" w:cs="Arial"/>
          <w:sz w:val="20"/>
        </w:rPr>
        <w:tab/>
      </w:r>
    </w:p>
    <w:p w:rsidR="00277401" w:rsidRDefault="00277401" w:rsidP="0027740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We don’t give up on anyone.</w:t>
      </w:r>
    </w:p>
    <w:p w:rsidR="00277401" w:rsidRDefault="00277401" w:rsidP="0027740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Equality and fairness underpin everything we do.</w:t>
      </w:r>
    </w:p>
    <w:p w:rsidR="00277401" w:rsidRDefault="00277401" w:rsidP="00277401">
      <w:pPr>
        <w:pStyle w:val="ListParagraph"/>
        <w:numPr>
          <w:ilvl w:val="0"/>
          <w:numId w:val="5"/>
        </w:numPr>
        <w:ind w:left="578" w:right="-809" w:hanging="218"/>
        <w:contextualSpacing/>
        <w:jc w:val="both"/>
        <w:rPr>
          <w:rFonts w:ascii="Trebuchet MS" w:hAnsi="Trebuchet MS" w:cs="Arial"/>
          <w:i/>
          <w:sz w:val="20"/>
        </w:rPr>
      </w:pPr>
      <w:r>
        <w:rPr>
          <w:rFonts w:ascii="Trebuchet MS" w:hAnsi="Trebuchet MS" w:cs="Arial"/>
          <w:sz w:val="20"/>
        </w:rPr>
        <w:t xml:space="preserve">We go the extra mile. </w:t>
      </w:r>
    </w:p>
    <w:p w:rsidR="00277401" w:rsidRDefault="00277401" w:rsidP="0027740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We invest in our local community.</w:t>
      </w:r>
    </w:p>
    <w:p w:rsidR="00277401" w:rsidRDefault="00277401" w:rsidP="0027740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We think outside the box.</w:t>
      </w:r>
    </w:p>
    <w:p w:rsidR="00277401" w:rsidRDefault="00277401" w:rsidP="0027740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We do things with, not for, people.</w:t>
      </w:r>
    </w:p>
    <w:p w:rsidR="00277401" w:rsidRDefault="00277401" w:rsidP="00277401">
      <w:pPr>
        <w:pStyle w:val="Header"/>
        <w:ind w:right="-809"/>
        <w:jc w:val="both"/>
        <w:rPr>
          <w:rFonts w:ascii="Trebuchet MS" w:hAnsi="Trebuchet MS"/>
          <w:b/>
          <w:sz w:val="20"/>
        </w:rPr>
      </w:pPr>
    </w:p>
    <w:p w:rsidR="00277401" w:rsidRDefault="00277401" w:rsidP="00277401">
      <w:pPr>
        <w:pStyle w:val="Header"/>
        <w:ind w:right="-809"/>
        <w:jc w:val="both"/>
        <w:rPr>
          <w:rFonts w:ascii="Trebuchet MS" w:hAnsi="Trebuchet MS"/>
          <w:sz w:val="20"/>
        </w:rPr>
      </w:pPr>
      <w:r>
        <w:rPr>
          <w:rFonts w:ascii="Trebuchet MS" w:hAnsi="Trebuchet MS"/>
          <w:b/>
          <w:sz w:val="20"/>
        </w:rPr>
        <w:t>Note To Applicant:</w:t>
      </w:r>
      <w:r>
        <w:rPr>
          <w:rFonts w:ascii="Trebuchet MS" w:hAnsi="Trebuchet MS"/>
          <w:sz w:val="20"/>
        </w:rPr>
        <w:t xml:space="preserve">  In your application, you should provide evidence of meeting </w:t>
      </w:r>
      <w:r>
        <w:rPr>
          <w:rFonts w:ascii="Trebuchet MS" w:hAnsi="Trebuchet MS"/>
          <w:b/>
          <w:sz w:val="20"/>
        </w:rPr>
        <w:t xml:space="preserve">all </w:t>
      </w:r>
      <w:r>
        <w:rPr>
          <w:rFonts w:ascii="Trebuchet MS" w:hAnsi="Trebuchet MS"/>
          <w:sz w:val="20"/>
        </w:rPr>
        <w:t>criteria points on the person specification listed as essential along with as many criteria points listed as desirable as are applicable.  Short-listing will be done by application form alone.  Final selection will be done through a combination of interview and selection exercises.  The following areas will be used to judge candidates’ suitability for the post.</w:t>
      </w:r>
    </w:p>
    <w:p w:rsidR="001F63F3" w:rsidRPr="003967BE" w:rsidRDefault="001F63F3" w:rsidP="001F63F3">
      <w:pPr>
        <w:pStyle w:val="Header"/>
        <w:tabs>
          <w:tab w:val="clear" w:pos="4320"/>
          <w:tab w:val="clear" w:pos="8640"/>
        </w:tabs>
        <w:jc w:val="center"/>
        <w:rPr>
          <w:rFonts w:ascii="Trebuchet MS" w:hAnsi="Trebuchet MS"/>
          <w:b/>
          <w:sz w:val="20"/>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560"/>
      </w:tblGrid>
      <w:tr w:rsidR="008A4DD9" w:rsidRPr="003967BE" w:rsidTr="008A4DD9">
        <w:tc>
          <w:tcPr>
            <w:tcW w:w="9322" w:type="dxa"/>
            <w:shd w:val="clear" w:color="auto" w:fill="auto"/>
          </w:tcPr>
          <w:p w:rsidR="008A4DD9" w:rsidRPr="005259BE" w:rsidRDefault="008A4DD9" w:rsidP="008A4DD9">
            <w:pPr>
              <w:pStyle w:val="Header"/>
              <w:tabs>
                <w:tab w:val="clear" w:pos="4320"/>
                <w:tab w:val="clear" w:pos="8640"/>
              </w:tabs>
              <w:jc w:val="center"/>
              <w:rPr>
                <w:rFonts w:ascii="Trebuchet MS" w:hAnsi="Trebuchet MS"/>
                <w:b/>
                <w:sz w:val="20"/>
              </w:rPr>
            </w:pPr>
          </w:p>
          <w:p w:rsidR="008A4DD9" w:rsidRPr="005259BE" w:rsidRDefault="008A4DD9" w:rsidP="008A4DD9">
            <w:pPr>
              <w:pStyle w:val="Header"/>
              <w:tabs>
                <w:tab w:val="clear" w:pos="4320"/>
                <w:tab w:val="clear" w:pos="8640"/>
              </w:tabs>
              <w:jc w:val="center"/>
              <w:rPr>
                <w:rFonts w:ascii="Trebuchet MS" w:hAnsi="Trebuchet MS"/>
                <w:b/>
                <w:sz w:val="20"/>
              </w:rPr>
            </w:pPr>
            <w:r w:rsidRPr="005259BE">
              <w:rPr>
                <w:rFonts w:ascii="Trebuchet MS" w:hAnsi="Trebuchet MS"/>
                <w:b/>
                <w:sz w:val="20"/>
              </w:rPr>
              <w:t>Knowledge, skills and experience</w:t>
            </w:r>
          </w:p>
        </w:tc>
        <w:tc>
          <w:tcPr>
            <w:tcW w:w="1560" w:type="dxa"/>
            <w:shd w:val="clear" w:color="auto" w:fill="auto"/>
          </w:tcPr>
          <w:p w:rsidR="008A4DD9" w:rsidRPr="003967BE" w:rsidRDefault="008A4DD9" w:rsidP="008A4DD9">
            <w:pPr>
              <w:pStyle w:val="Header"/>
              <w:tabs>
                <w:tab w:val="clear" w:pos="4320"/>
                <w:tab w:val="clear" w:pos="8640"/>
              </w:tabs>
              <w:ind w:right="-108" w:hanging="108"/>
              <w:jc w:val="center"/>
              <w:rPr>
                <w:rFonts w:ascii="Trebuchet MS" w:hAnsi="Trebuchet MS"/>
                <w:b/>
                <w:sz w:val="20"/>
              </w:rPr>
            </w:pPr>
            <w:r w:rsidRPr="003967BE">
              <w:rPr>
                <w:rFonts w:ascii="Trebuchet MS" w:hAnsi="Trebuchet MS"/>
                <w:b/>
                <w:sz w:val="20"/>
              </w:rPr>
              <w:t>E</w:t>
            </w:r>
            <w:r>
              <w:rPr>
                <w:rFonts w:ascii="Trebuchet MS" w:hAnsi="Trebuchet MS"/>
                <w:b/>
                <w:sz w:val="20"/>
              </w:rPr>
              <w:t>ssential or Desirable criteria</w:t>
            </w:r>
          </w:p>
        </w:tc>
      </w:tr>
      <w:tr w:rsidR="008A4DD9" w:rsidRPr="003967BE" w:rsidTr="008A4DD9">
        <w:tc>
          <w:tcPr>
            <w:tcW w:w="9322" w:type="dxa"/>
            <w:shd w:val="clear" w:color="auto" w:fill="auto"/>
          </w:tcPr>
          <w:p w:rsidR="005259BE" w:rsidRDefault="008A4DD9"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 xml:space="preserve">Relevant </w:t>
            </w:r>
            <w:r w:rsidR="00277401">
              <w:rPr>
                <w:rFonts w:ascii="Trebuchet MS" w:hAnsi="Trebuchet MS"/>
                <w:sz w:val="20"/>
              </w:rPr>
              <w:t xml:space="preserve">housing or support </w:t>
            </w:r>
            <w:r w:rsidRPr="005259BE">
              <w:rPr>
                <w:rFonts w:ascii="Trebuchet MS" w:hAnsi="Trebuchet MS"/>
                <w:sz w:val="20"/>
              </w:rPr>
              <w:t>qualification</w:t>
            </w:r>
            <w:r w:rsidR="005259BE">
              <w:rPr>
                <w:rFonts w:ascii="Trebuchet MS" w:hAnsi="Trebuchet MS"/>
                <w:sz w:val="20"/>
              </w:rPr>
              <w:t>.</w:t>
            </w:r>
          </w:p>
          <w:p w:rsidR="00277401" w:rsidRPr="005259BE" w:rsidRDefault="00277401" w:rsidP="00377D4A">
            <w:pPr>
              <w:pStyle w:val="Header"/>
              <w:numPr>
                <w:ilvl w:val="0"/>
                <w:numId w:val="2"/>
              </w:numPr>
              <w:tabs>
                <w:tab w:val="clear" w:pos="4320"/>
                <w:tab w:val="clear" w:pos="8640"/>
              </w:tabs>
              <w:rPr>
                <w:rFonts w:ascii="Trebuchet MS" w:hAnsi="Trebuchet MS"/>
                <w:sz w:val="20"/>
              </w:rPr>
            </w:pPr>
            <w:r>
              <w:rPr>
                <w:rFonts w:ascii="Trebuchet MS" w:hAnsi="Trebuchet MS"/>
                <w:sz w:val="20"/>
              </w:rPr>
              <w:t>Knowledge of relevant housing, homelessness and benefits legislation.</w:t>
            </w:r>
          </w:p>
          <w:p w:rsidR="00BC5F26" w:rsidRPr="005259BE" w:rsidRDefault="008A4DD9"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 xml:space="preserve">A minimum of 2 years’ experience </w:t>
            </w:r>
            <w:r w:rsidR="005259BE">
              <w:rPr>
                <w:rFonts w:ascii="Trebuchet MS" w:hAnsi="Trebuchet MS"/>
                <w:sz w:val="20"/>
              </w:rPr>
              <w:t>planning, co-ordinati</w:t>
            </w:r>
            <w:r w:rsidR="00093EF0" w:rsidRPr="005259BE">
              <w:rPr>
                <w:rFonts w:ascii="Trebuchet MS" w:hAnsi="Trebuchet MS"/>
                <w:sz w:val="20"/>
              </w:rPr>
              <w:t>ng and delivering effective support service</w:t>
            </w:r>
            <w:r w:rsidR="000E237A">
              <w:rPr>
                <w:rFonts w:ascii="Trebuchet MS" w:hAnsi="Trebuchet MS"/>
                <w:sz w:val="20"/>
              </w:rPr>
              <w:t>s</w:t>
            </w:r>
            <w:r w:rsidR="00093EF0" w:rsidRPr="005259BE">
              <w:rPr>
                <w:rFonts w:ascii="Trebuchet MS" w:hAnsi="Trebuchet MS"/>
                <w:sz w:val="20"/>
              </w:rPr>
              <w:t xml:space="preserve"> to</w:t>
            </w:r>
            <w:r w:rsidRPr="005259BE">
              <w:rPr>
                <w:rFonts w:ascii="Trebuchet MS" w:hAnsi="Trebuchet MS"/>
                <w:sz w:val="20"/>
              </w:rPr>
              <w:t xml:space="preserve"> </w:t>
            </w:r>
            <w:r w:rsidR="00BC5F26" w:rsidRPr="005259BE">
              <w:rPr>
                <w:rFonts w:ascii="Trebuchet MS" w:hAnsi="Trebuchet MS"/>
                <w:sz w:val="20"/>
              </w:rPr>
              <w:t>people with complex needs including people with a history of 2 more of the following needs:  Homelessness, mental health, substance misuse and offending.</w:t>
            </w:r>
          </w:p>
          <w:p w:rsidR="00AA3A20" w:rsidRPr="005259BE" w:rsidRDefault="00277401" w:rsidP="00AA3A20">
            <w:pPr>
              <w:pStyle w:val="Header"/>
              <w:numPr>
                <w:ilvl w:val="0"/>
                <w:numId w:val="2"/>
              </w:numPr>
              <w:tabs>
                <w:tab w:val="clear" w:pos="4320"/>
                <w:tab w:val="clear" w:pos="8640"/>
              </w:tabs>
              <w:rPr>
                <w:rFonts w:ascii="Trebuchet MS" w:hAnsi="Trebuchet MS"/>
                <w:sz w:val="20"/>
              </w:rPr>
            </w:pPr>
            <w:r>
              <w:rPr>
                <w:rFonts w:ascii="Trebuchet MS" w:hAnsi="Trebuchet MS"/>
                <w:sz w:val="20"/>
              </w:rPr>
              <w:t>E</w:t>
            </w:r>
            <w:r w:rsidR="00AA3A20" w:rsidRPr="005259BE">
              <w:rPr>
                <w:rFonts w:ascii="Trebuchet MS" w:hAnsi="Trebuchet MS"/>
                <w:sz w:val="20"/>
              </w:rPr>
              <w:t>xper</w:t>
            </w:r>
            <w:r>
              <w:rPr>
                <w:rFonts w:ascii="Trebuchet MS" w:hAnsi="Trebuchet MS"/>
                <w:sz w:val="20"/>
              </w:rPr>
              <w:t xml:space="preserve">ience </w:t>
            </w:r>
            <w:r w:rsidR="00AA3A20" w:rsidRPr="005259BE">
              <w:rPr>
                <w:rFonts w:ascii="Trebuchet MS" w:hAnsi="Trebuchet MS"/>
                <w:sz w:val="20"/>
              </w:rPr>
              <w:t>of working with offenders and prison advice and resettlement services</w:t>
            </w:r>
          </w:p>
          <w:p w:rsidR="00AA3A20" w:rsidRPr="005259BE" w:rsidRDefault="0008055C" w:rsidP="00AA3A20">
            <w:pPr>
              <w:pStyle w:val="Header"/>
              <w:numPr>
                <w:ilvl w:val="0"/>
                <w:numId w:val="2"/>
              </w:numPr>
              <w:rPr>
                <w:rFonts w:ascii="Trebuchet MS" w:hAnsi="Trebuchet MS"/>
                <w:sz w:val="20"/>
              </w:rPr>
            </w:pPr>
            <w:r w:rsidRPr="005259BE">
              <w:rPr>
                <w:rFonts w:ascii="Trebuchet MS" w:hAnsi="Trebuchet MS"/>
                <w:sz w:val="20"/>
              </w:rPr>
              <w:t xml:space="preserve">Ability to </w:t>
            </w:r>
            <w:r w:rsidR="00BC5F26" w:rsidRPr="005259BE">
              <w:rPr>
                <w:rFonts w:ascii="Trebuchet MS" w:hAnsi="Trebuchet MS"/>
                <w:sz w:val="20"/>
              </w:rPr>
              <w:t>engage meaningfully</w:t>
            </w:r>
            <w:r w:rsidR="00AA3A20" w:rsidRPr="005259BE">
              <w:rPr>
                <w:rFonts w:ascii="Trebuchet MS" w:hAnsi="Trebuchet MS"/>
                <w:sz w:val="20"/>
              </w:rPr>
              <w:t xml:space="preserve">, listen, build trust and </w:t>
            </w:r>
            <w:r w:rsidR="00F16A4C" w:rsidRPr="005259BE">
              <w:rPr>
                <w:rFonts w:ascii="Trebuchet MS" w:hAnsi="Trebuchet MS"/>
                <w:sz w:val="20"/>
              </w:rPr>
              <w:t>re</w:t>
            </w:r>
            <w:r w:rsidR="00AA3A20" w:rsidRPr="005259BE">
              <w:rPr>
                <w:rFonts w:ascii="Trebuchet MS" w:hAnsi="Trebuchet MS"/>
                <w:sz w:val="20"/>
              </w:rPr>
              <w:t xml:space="preserve">present </w:t>
            </w:r>
            <w:r w:rsidR="00F16A4C" w:rsidRPr="005259BE">
              <w:rPr>
                <w:rFonts w:ascii="Trebuchet MS" w:hAnsi="Trebuchet MS"/>
                <w:sz w:val="20"/>
              </w:rPr>
              <w:t>the best interests of service users who may display very challenging behaviour.</w:t>
            </w:r>
            <w:r w:rsidR="00277401">
              <w:rPr>
                <w:rFonts w:ascii="Trebuchet MS" w:hAnsi="Trebuchet MS"/>
                <w:sz w:val="20"/>
              </w:rPr>
              <w:t xml:space="preserve">  Trauma informed care.</w:t>
            </w:r>
          </w:p>
          <w:p w:rsidR="0087699C" w:rsidRPr="0094090B" w:rsidRDefault="00277401" w:rsidP="0094090B">
            <w:pPr>
              <w:pStyle w:val="Header"/>
              <w:numPr>
                <w:ilvl w:val="0"/>
                <w:numId w:val="2"/>
              </w:numPr>
              <w:tabs>
                <w:tab w:val="clear" w:pos="4320"/>
                <w:tab w:val="clear" w:pos="8640"/>
              </w:tabs>
              <w:rPr>
                <w:rFonts w:ascii="Trebuchet MS" w:hAnsi="Trebuchet MS"/>
                <w:sz w:val="20"/>
              </w:rPr>
            </w:pPr>
            <w:r>
              <w:rPr>
                <w:rFonts w:ascii="Trebuchet MS" w:hAnsi="Trebuchet MS"/>
                <w:sz w:val="20"/>
              </w:rPr>
              <w:t xml:space="preserve">Able to motivate, inspire and get the best out of people in a positive atmosphere using </w:t>
            </w:r>
            <w:r w:rsidR="00F16A4C" w:rsidRPr="005259BE">
              <w:rPr>
                <w:rFonts w:ascii="Trebuchet MS" w:hAnsi="Trebuchet MS"/>
                <w:sz w:val="20"/>
              </w:rPr>
              <w:t xml:space="preserve">motivational interviewing techniques </w:t>
            </w:r>
            <w:r w:rsidR="0087699C" w:rsidRPr="0094090B">
              <w:rPr>
                <w:rFonts w:ascii="Trebuchet MS" w:hAnsi="Trebuchet MS"/>
                <w:sz w:val="20"/>
              </w:rPr>
              <w:t>.</w:t>
            </w:r>
          </w:p>
          <w:p w:rsidR="0008055C" w:rsidRPr="005259BE" w:rsidRDefault="00BC5F26" w:rsidP="00BC5F26">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A</w:t>
            </w:r>
            <w:r w:rsidR="0008055C" w:rsidRPr="005259BE">
              <w:rPr>
                <w:rFonts w:ascii="Trebuchet MS" w:hAnsi="Trebuchet MS"/>
                <w:sz w:val="20"/>
              </w:rPr>
              <w:t>bility to undertake comprehen</w:t>
            </w:r>
            <w:r w:rsidRPr="005259BE">
              <w:rPr>
                <w:rFonts w:ascii="Trebuchet MS" w:hAnsi="Trebuchet MS"/>
                <w:sz w:val="20"/>
              </w:rPr>
              <w:t>sive needs and risk assessments, and develop and implement</w:t>
            </w:r>
            <w:r w:rsidR="000E237A">
              <w:rPr>
                <w:rFonts w:ascii="Trebuchet MS" w:hAnsi="Trebuchet MS"/>
                <w:sz w:val="20"/>
              </w:rPr>
              <w:t xml:space="preserve"> </w:t>
            </w:r>
            <w:r w:rsidRPr="005259BE">
              <w:rPr>
                <w:rFonts w:ascii="Trebuchet MS" w:hAnsi="Trebuchet MS"/>
                <w:sz w:val="20"/>
              </w:rPr>
              <w:t>effective risk management plans</w:t>
            </w:r>
          </w:p>
          <w:p w:rsidR="00093EF0" w:rsidRPr="005259BE" w:rsidRDefault="00E72786"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Excellent knowledge of</w:t>
            </w:r>
            <w:r w:rsidR="002972E4">
              <w:rPr>
                <w:rFonts w:ascii="Trebuchet MS" w:hAnsi="Trebuchet MS"/>
                <w:sz w:val="20"/>
              </w:rPr>
              <w:t>,</w:t>
            </w:r>
            <w:r w:rsidRPr="005259BE">
              <w:rPr>
                <w:rFonts w:ascii="Trebuchet MS" w:hAnsi="Trebuchet MS"/>
                <w:sz w:val="20"/>
              </w:rPr>
              <w:t xml:space="preserve"> and a</w:t>
            </w:r>
            <w:r w:rsidR="00377D4A" w:rsidRPr="005259BE">
              <w:rPr>
                <w:rFonts w:ascii="Trebuchet MS" w:hAnsi="Trebuchet MS"/>
                <w:sz w:val="20"/>
              </w:rPr>
              <w:t>bility to navigate</w:t>
            </w:r>
            <w:r w:rsidRPr="005259BE">
              <w:rPr>
                <w:rFonts w:ascii="Trebuchet MS" w:hAnsi="Trebuchet MS"/>
                <w:sz w:val="20"/>
              </w:rPr>
              <w:t xml:space="preserve"> access into</w:t>
            </w:r>
            <w:r w:rsidR="00093EF0" w:rsidRPr="005259BE">
              <w:rPr>
                <w:rFonts w:ascii="Trebuchet MS" w:hAnsi="Trebuchet MS"/>
                <w:sz w:val="20"/>
              </w:rPr>
              <w:t xml:space="preserve">, accommodation and local support </w:t>
            </w:r>
            <w:r w:rsidR="00BC5F26" w:rsidRPr="005259BE">
              <w:rPr>
                <w:rFonts w:ascii="Trebuchet MS" w:hAnsi="Trebuchet MS"/>
                <w:sz w:val="20"/>
              </w:rPr>
              <w:t>services</w:t>
            </w:r>
            <w:r w:rsidR="00093EF0" w:rsidRPr="005259BE">
              <w:rPr>
                <w:rFonts w:ascii="Trebuchet MS" w:hAnsi="Trebuchet MS"/>
                <w:sz w:val="20"/>
              </w:rPr>
              <w:t xml:space="preserve"> which are appropriate to need.</w:t>
            </w:r>
          </w:p>
          <w:p w:rsidR="00AA3A20" w:rsidRPr="005259BE" w:rsidRDefault="00AA3A20" w:rsidP="00AA3A20">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 xml:space="preserve">Able to deliver </w:t>
            </w:r>
            <w:r w:rsidR="00957A20" w:rsidRPr="005259BE">
              <w:rPr>
                <w:rFonts w:ascii="Trebuchet MS" w:hAnsi="Trebuchet MS"/>
                <w:sz w:val="20"/>
              </w:rPr>
              <w:t xml:space="preserve">effective pathways to greater independence including </w:t>
            </w:r>
            <w:r w:rsidRPr="005259BE">
              <w:rPr>
                <w:rFonts w:ascii="Trebuchet MS" w:hAnsi="Trebuchet MS"/>
                <w:sz w:val="20"/>
              </w:rPr>
              <w:t>first class resettlement services</w:t>
            </w:r>
            <w:r w:rsidR="00957A20" w:rsidRPr="005259BE">
              <w:rPr>
                <w:rFonts w:ascii="Trebuchet MS" w:hAnsi="Trebuchet MS"/>
                <w:sz w:val="20"/>
              </w:rPr>
              <w:t xml:space="preserve"> through effective multi agency working</w:t>
            </w:r>
            <w:r w:rsidRPr="005259BE">
              <w:rPr>
                <w:rFonts w:ascii="Trebuchet MS" w:hAnsi="Trebuchet MS"/>
                <w:sz w:val="20"/>
              </w:rPr>
              <w:t>.</w:t>
            </w:r>
          </w:p>
          <w:p w:rsidR="008A4DD9" w:rsidRPr="005259BE" w:rsidRDefault="00093EF0"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 xml:space="preserve">Able to </w:t>
            </w:r>
            <w:r w:rsidR="002E1ACC" w:rsidRPr="005259BE">
              <w:rPr>
                <w:rFonts w:ascii="Trebuchet MS" w:hAnsi="Trebuchet MS"/>
                <w:sz w:val="20"/>
              </w:rPr>
              <w:t xml:space="preserve">deliver expert housing, homelessness and </w:t>
            </w:r>
            <w:r w:rsidR="00377D4A" w:rsidRPr="005259BE">
              <w:rPr>
                <w:rFonts w:ascii="Trebuchet MS" w:hAnsi="Trebuchet MS"/>
                <w:sz w:val="20"/>
              </w:rPr>
              <w:t>welfare rights advice</w:t>
            </w:r>
            <w:r w:rsidR="00AA3A20" w:rsidRPr="005259BE">
              <w:rPr>
                <w:rFonts w:ascii="Trebuchet MS" w:hAnsi="Trebuchet MS"/>
                <w:sz w:val="20"/>
              </w:rPr>
              <w:t xml:space="preserve"> based on a sound understanding of key </w:t>
            </w:r>
            <w:r w:rsidR="00277401">
              <w:rPr>
                <w:rFonts w:ascii="Trebuchet MS" w:hAnsi="Trebuchet MS"/>
                <w:sz w:val="20"/>
              </w:rPr>
              <w:t xml:space="preserve">housing, homelessness and benefits </w:t>
            </w:r>
            <w:r w:rsidR="00AA3A20" w:rsidRPr="005259BE">
              <w:rPr>
                <w:rFonts w:ascii="Trebuchet MS" w:hAnsi="Trebuchet MS"/>
                <w:sz w:val="20"/>
              </w:rPr>
              <w:t xml:space="preserve">legislation </w:t>
            </w:r>
          </w:p>
          <w:p w:rsidR="00377D4A" w:rsidRPr="005259BE" w:rsidRDefault="00377D4A"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 xml:space="preserve">Sound understanding of harm reduction techniques, </w:t>
            </w:r>
            <w:r w:rsidR="002E1ACC" w:rsidRPr="005259BE">
              <w:rPr>
                <w:rFonts w:ascii="Trebuchet MS" w:hAnsi="Trebuchet MS"/>
                <w:sz w:val="20"/>
              </w:rPr>
              <w:t xml:space="preserve">treatment options and specialist advice and support </w:t>
            </w:r>
            <w:r w:rsidRPr="005259BE">
              <w:rPr>
                <w:rFonts w:ascii="Trebuchet MS" w:hAnsi="Trebuchet MS"/>
                <w:sz w:val="20"/>
              </w:rPr>
              <w:t>services</w:t>
            </w:r>
          </w:p>
          <w:p w:rsidR="00B07C09" w:rsidRPr="005259BE" w:rsidRDefault="00B07C09"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 xml:space="preserve">Able to deliver advice and advocacy around mental health and to support </w:t>
            </w:r>
            <w:r w:rsidR="002E1ACC" w:rsidRPr="005259BE">
              <w:rPr>
                <w:rFonts w:ascii="Trebuchet MS" w:hAnsi="Trebuchet MS"/>
                <w:sz w:val="20"/>
              </w:rPr>
              <w:t xml:space="preserve">access into services and psychological therapies. </w:t>
            </w:r>
          </w:p>
          <w:p w:rsidR="00957A20" w:rsidRPr="005259BE" w:rsidRDefault="00957A20"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Good knowledge of local leisure, education, training and employment opportunities</w:t>
            </w:r>
          </w:p>
          <w:p w:rsidR="00B07C09" w:rsidRPr="005259BE" w:rsidRDefault="00377D4A" w:rsidP="00B07C09">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 xml:space="preserve">Able to communicate </w:t>
            </w:r>
            <w:r w:rsidR="00277401">
              <w:rPr>
                <w:rFonts w:ascii="Trebuchet MS" w:hAnsi="Trebuchet MS"/>
                <w:sz w:val="20"/>
              </w:rPr>
              <w:t xml:space="preserve">confidently and </w:t>
            </w:r>
            <w:r w:rsidRPr="005259BE">
              <w:rPr>
                <w:rFonts w:ascii="Trebuchet MS" w:hAnsi="Trebuchet MS"/>
                <w:sz w:val="20"/>
              </w:rPr>
              <w:t xml:space="preserve">clearly </w:t>
            </w:r>
            <w:r w:rsidR="00277401">
              <w:rPr>
                <w:rFonts w:ascii="Trebuchet MS" w:hAnsi="Trebuchet MS"/>
                <w:sz w:val="20"/>
              </w:rPr>
              <w:t>both verbally and in writing through the medium of English with professionals</w:t>
            </w:r>
            <w:r w:rsidRPr="005259BE">
              <w:rPr>
                <w:rFonts w:ascii="Trebuchet MS" w:hAnsi="Trebuchet MS"/>
                <w:sz w:val="20"/>
              </w:rPr>
              <w:t>, service users and stakeholders.</w:t>
            </w:r>
            <w:r w:rsidR="00B07C09" w:rsidRPr="005259BE">
              <w:rPr>
                <w:rFonts w:ascii="Trebuchet MS" w:hAnsi="Trebuchet MS"/>
                <w:sz w:val="20"/>
              </w:rPr>
              <w:t xml:space="preserve"> </w:t>
            </w:r>
          </w:p>
          <w:p w:rsidR="00377D4A" w:rsidRPr="005259BE" w:rsidRDefault="00377D4A"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 xml:space="preserve">Strong negotiation and mediation skills.    </w:t>
            </w:r>
            <w:r w:rsidR="002972E4">
              <w:rPr>
                <w:rFonts w:ascii="Trebuchet MS" w:hAnsi="Trebuchet MS"/>
                <w:sz w:val="20"/>
              </w:rPr>
              <w:t>Able to use own initiative and to influence a wide range of people in order to achieve good outcomes.</w:t>
            </w:r>
          </w:p>
          <w:p w:rsidR="00377D4A" w:rsidRPr="005259BE" w:rsidRDefault="00377D4A"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Ab</w:t>
            </w:r>
            <w:r w:rsidR="002972E4">
              <w:rPr>
                <w:rFonts w:ascii="Trebuchet MS" w:hAnsi="Trebuchet MS"/>
                <w:sz w:val="20"/>
              </w:rPr>
              <w:t xml:space="preserve">le </w:t>
            </w:r>
            <w:r w:rsidRPr="005259BE">
              <w:rPr>
                <w:rFonts w:ascii="Trebuchet MS" w:hAnsi="Trebuchet MS"/>
                <w:sz w:val="20"/>
              </w:rPr>
              <w:t>to work</w:t>
            </w:r>
            <w:r w:rsidR="002972E4">
              <w:rPr>
                <w:rFonts w:ascii="Trebuchet MS" w:hAnsi="Trebuchet MS"/>
                <w:sz w:val="20"/>
              </w:rPr>
              <w:t xml:space="preserve"> autonomously or as part of a team to make things happen.</w:t>
            </w:r>
          </w:p>
          <w:p w:rsidR="00B07C09" w:rsidRPr="005259BE" w:rsidRDefault="00B07C09" w:rsidP="00B07C09">
            <w:pPr>
              <w:pStyle w:val="Header"/>
              <w:numPr>
                <w:ilvl w:val="0"/>
                <w:numId w:val="2"/>
              </w:numPr>
              <w:rPr>
                <w:rFonts w:ascii="Trebuchet MS" w:hAnsi="Trebuchet MS"/>
                <w:sz w:val="20"/>
              </w:rPr>
            </w:pPr>
            <w:r w:rsidRPr="005259BE">
              <w:rPr>
                <w:rFonts w:ascii="Trebuchet MS" w:hAnsi="Trebuchet MS"/>
                <w:sz w:val="20"/>
              </w:rPr>
              <w:lastRenderedPageBreak/>
              <w:t>Ab</w:t>
            </w:r>
            <w:r w:rsidR="002972E4">
              <w:rPr>
                <w:rFonts w:ascii="Trebuchet MS" w:hAnsi="Trebuchet MS"/>
                <w:sz w:val="20"/>
              </w:rPr>
              <w:t xml:space="preserve">le to develop and maintain credibility and influence. Able </w:t>
            </w:r>
            <w:r w:rsidRPr="005259BE">
              <w:rPr>
                <w:rFonts w:ascii="Trebuchet MS" w:hAnsi="Trebuchet MS"/>
                <w:sz w:val="20"/>
              </w:rPr>
              <w:t>to represent the organisation at meetings and give presentations about the work of the organisation as required.</w:t>
            </w:r>
          </w:p>
          <w:p w:rsidR="002E1ACC" w:rsidRPr="005259BE" w:rsidRDefault="002972E4" w:rsidP="002E1ACC">
            <w:pPr>
              <w:pStyle w:val="Header"/>
              <w:numPr>
                <w:ilvl w:val="0"/>
                <w:numId w:val="2"/>
              </w:numPr>
              <w:rPr>
                <w:rFonts w:ascii="Trebuchet MS" w:hAnsi="Trebuchet MS"/>
                <w:sz w:val="20"/>
              </w:rPr>
            </w:pPr>
            <w:r>
              <w:rPr>
                <w:rFonts w:ascii="Trebuchet MS" w:hAnsi="Trebuchet MS"/>
                <w:sz w:val="20"/>
              </w:rPr>
              <w:t xml:space="preserve">Offers excellent time management and </w:t>
            </w:r>
            <w:r w:rsidR="00B07C09" w:rsidRPr="005259BE">
              <w:rPr>
                <w:rFonts w:ascii="Trebuchet MS" w:hAnsi="Trebuchet MS"/>
                <w:sz w:val="20"/>
              </w:rPr>
              <w:t>organisational</w:t>
            </w:r>
            <w:r>
              <w:rPr>
                <w:rFonts w:ascii="Trebuchet MS" w:hAnsi="Trebuchet MS"/>
                <w:sz w:val="20"/>
              </w:rPr>
              <w:t xml:space="preserve"> skills, with demonstrable experience of managing a caseload and working flexibly to meet changing needs and demands whilst still achieving targets where there is a high level of contact with clients on a day to day basis.</w:t>
            </w:r>
            <w:r w:rsidR="00B07C09" w:rsidRPr="005259BE">
              <w:rPr>
                <w:rFonts w:ascii="Trebuchet MS" w:hAnsi="Trebuchet MS"/>
                <w:sz w:val="20"/>
              </w:rPr>
              <w:t xml:space="preserve"> </w:t>
            </w:r>
          </w:p>
          <w:p w:rsidR="008A4DD9" w:rsidRDefault="002972E4" w:rsidP="00377D4A">
            <w:pPr>
              <w:pStyle w:val="Header"/>
              <w:numPr>
                <w:ilvl w:val="0"/>
                <w:numId w:val="2"/>
              </w:numPr>
              <w:tabs>
                <w:tab w:val="clear" w:pos="4320"/>
                <w:tab w:val="clear" w:pos="8640"/>
              </w:tabs>
              <w:rPr>
                <w:rFonts w:ascii="Trebuchet MS" w:hAnsi="Trebuchet MS"/>
                <w:sz w:val="20"/>
              </w:rPr>
            </w:pPr>
            <w:r>
              <w:rPr>
                <w:rFonts w:ascii="Trebuchet MS" w:hAnsi="Trebuchet MS"/>
                <w:sz w:val="20"/>
              </w:rPr>
              <w:t xml:space="preserve">Excellent </w:t>
            </w:r>
            <w:r w:rsidR="008A4DD9" w:rsidRPr="005259BE">
              <w:rPr>
                <w:rFonts w:ascii="Trebuchet MS" w:hAnsi="Trebuchet MS"/>
                <w:sz w:val="20"/>
              </w:rPr>
              <w:t>IT skills</w:t>
            </w:r>
            <w:r>
              <w:rPr>
                <w:rFonts w:ascii="Trebuchet MS" w:hAnsi="Trebuchet MS"/>
                <w:sz w:val="20"/>
              </w:rPr>
              <w:t xml:space="preserve"> and the ability to quickly learn to use new IT systems essential to the role</w:t>
            </w:r>
            <w:r w:rsidR="008A4DD9" w:rsidRPr="005259BE">
              <w:rPr>
                <w:rFonts w:ascii="Trebuchet MS" w:hAnsi="Trebuchet MS"/>
                <w:sz w:val="20"/>
              </w:rPr>
              <w:t>.</w:t>
            </w:r>
          </w:p>
          <w:p w:rsidR="002972E4" w:rsidRPr="005259BE" w:rsidRDefault="002972E4" w:rsidP="00377D4A">
            <w:pPr>
              <w:pStyle w:val="Header"/>
              <w:numPr>
                <w:ilvl w:val="0"/>
                <w:numId w:val="2"/>
              </w:numPr>
              <w:tabs>
                <w:tab w:val="clear" w:pos="4320"/>
                <w:tab w:val="clear" w:pos="8640"/>
              </w:tabs>
              <w:rPr>
                <w:rFonts w:ascii="Trebuchet MS" w:hAnsi="Trebuchet MS"/>
                <w:sz w:val="20"/>
              </w:rPr>
            </w:pPr>
            <w:r>
              <w:rPr>
                <w:rFonts w:ascii="Trebuchet MS" w:hAnsi="Trebuchet MS"/>
                <w:sz w:val="20"/>
              </w:rPr>
              <w:t>Good understanding of budget management.  Able to handle financial responsibility and accountability using the applicable systems of recording.</w:t>
            </w:r>
          </w:p>
          <w:p w:rsidR="00377D4A" w:rsidRPr="005259BE" w:rsidRDefault="00377D4A"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A</w:t>
            </w:r>
            <w:r w:rsidR="00F16A4C" w:rsidRPr="005259BE">
              <w:rPr>
                <w:rFonts w:ascii="Trebuchet MS" w:hAnsi="Trebuchet MS"/>
                <w:sz w:val="20"/>
              </w:rPr>
              <w:t xml:space="preserve">ble to demonstrate a personal commitment to the </w:t>
            </w:r>
            <w:r w:rsidRPr="005259BE">
              <w:rPr>
                <w:rFonts w:ascii="Trebuchet MS" w:hAnsi="Trebuchet MS"/>
                <w:sz w:val="20"/>
              </w:rPr>
              <w:t>ethos and values of The Whitechapel Centre.</w:t>
            </w:r>
          </w:p>
          <w:p w:rsidR="00377D4A" w:rsidRPr="005259BE" w:rsidRDefault="00F16A4C"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 xml:space="preserve">Promotes respect for all people.  Recognises differing needs and expectations and challenges all oppressive practice. </w:t>
            </w:r>
          </w:p>
          <w:p w:rsidR="00377D4A" w:rsidRDefault="00B07C09" w:rsidP="00377D4A">
            <w:pPr>
              <w:pStyle w:val="Header"/>
              <w:numPr>
                <w:ilvl w:val="0"/>
                <w:numId w:val="2"/>
              </w:numPr>
              <w:tabs>
                <w:tab w:val="clear" w:pos="4320"/>
                <w:tab w:val="clear" w:pos="8640"/>
              </w:tabs>
              <w:rPr>
                <w:rFonts w:ascii="Trebuchet MS" w:hAnsi="Trebuchet MS"/>
                <w:sz w:val="20"/>
              </w:rPr>
            </w:pPr>
            <w:r w:rsidRPr="005259BE">
              <w:rPr>
                <w:rFonts w:ascii="Trebuchet MS" w:hAnsi="Trebuchet MS"/>
                <w:sz w:val="20"/>
              </w:rPr>
              <w:t>O</w:t>
            </w:r>
            <w:r w:rsidR="00377D4A" w:rsidRPr="005259BE">
              <w:rPr>
                <w:rFonts w:ascii="Trebuchet MS" w:hAnsi="Trebuchet MS"/>
                <w:sz w:val="20"/>
              </w:rPr>
              <w:t>perates within all policies and working practices of the organisation.</w:t>
            </w:r>
          </w:p>
          <w:p w:rsidR="00B93FF2" w:rsidRPr="005259BE" w:rsidRDefault="00B93FF2" w:rsidP="00377D4A">
            <w:pPr>
              <w:pStyle w:val="Header"/>
              <w:numPr>
                <w:ilvl w:val="0"/>
                <w:numId w:val="2"/>
              </w:numPr>
              <w:tabs>
                <w:tab w:val="clear" w:pos="4320"/>
                <w:tab w:val="clear" w:pos="8640"/>
              </w:tabs>
              <w:rPr>
                <w:rFonts w:ascii="Trebuchet MS" w:hAnsi="Trebuchet MS"/>
                <w:sz w:val="20"/>
              </w:rPr>
            </w:pPr>
            <w:r>
              <w:rPr>
                <w:rFonts w:ascii="Trebuchet MS" w:hAnsi="Trebuchet MS"/>
                <w:sz w:val="20"/>
              </w:rPr>
              <w:t>Flexible approach to working hours and willingness to work flexibly as and when required</w:t>
            </w:r>
          </w:p>
          <w:p w:rsidR="008A4DD9" w:rsidRPr="005259BE" w:rsidRDefault="008A4DD9" w:rsidP="00B07C09">
            <w:pPr>
              <w:pStyle w:val="Header"/>
              <w:ind w:left="360"/>
              <w:rPr>
                <w:rFonts w:ascii="Trebuchet MS" w:hAnsi="Trebuchet MS"/>
                <w:sz w:val="20"/>
              </w:rPr>
            </w:pPr>
          </w:p>
        </w:tc>
        <w:tc>
          <w:tcPr>
            <w:tcW w:w="1560" w:type="dxa"/>
            <w:shd w:val="clear" w:color="auto" w:fill="auto"/>
          </w:tcPr>
          <w:p w:rsidR="008A4DD9" w:rsidRPr="00542E73" w:rsidRDefault="002972E4" w:rsidP="005C525A">
            <w:pPr>
              <w:pStyle w:val="Header"/>
              <w:tabs>
                <w:tab w:val="clear" w:pos="4320"/>
                <w:tab w:val="clear" w:pos="8640"/>
              </w:tabs>
              <w:jc w:val="center"/>
              <w:rPr>
                <w:rFonts w:ascii="Trebuchet MS" w:hAnsi="Trebuchet MS"/>
                <w:sz w:val="20"/>
              </w:rPr>
            </w:pPr>
            <w:r>
              <w:rPr>
                <w:rFonts w:ascii="Trebuchet MS" w:hAnsi="Trebuchet MS"/>
                <w:sz w:val="20"/>
              </w:rPr>
              <w:lastRenderedPageBreak/>
              <w:t>D</w:t>
            </w:r>
          </w:p>
          <w:p w:rsidR="00277401" w:rsidRDefault="00277401"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8A4DD9" w:rsidRPr="00542E73" w:rsidRDefault="008A4DD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8A4DD9" w:rsidRPr="00542E73" w:rsidRDefault="008A4DD9" w:rsidP="005C525A">
            <w:pPr>
              <w:pStyle w:val="Header"/>
              <w:tabs>
                <w:tab w:val="clear" w:pos="4320"/>
                <w:tab w:val="clear" w:pos="8640"/>
              </w:tabs>
              <w:jc w:val="center"/>
              <w:rPr>
                <w:rFonts w:ascii="Trebuchet MS" w:hAnsi="Trebuchet MS"/>
                <w:sz w:val="20"/>
              </w:rPr>
            </w:pPr>
          </w:p>
          <w:p w:rsidR="00BC5F26" w:rsidRPr="005B61C5" w:rsidRDefault="00BC5F26" w:rsidP="005C525A">
            <w:pPr>
              <w:pStyle w:val="Header"/>
              <w:tabs>
                <w:tab w:val="clear" w:pos="4320"/>
                <w:tab w:val="clear" w:pos="8640"/>
              </w:tabs>
              <w:jc w:val="center"/>
              <w:rPr>
                <w:rFonts w:ascii="Trebuchet MS" w:hAnsi="Trebuchet MS"/>
                <w:szCs w:val="24"/>
              </w:rPr>
            </w:pPr>
          </w:p>
          <w:p w:rsidR="00AA3A20" w:rsidRPr="00542E73" w:rsidRDefault="00AA3A20"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8A4DD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BC5F26" w:rsidRPr="0094090B" w:rsidRDefault="00BC5F26" w:rsidP="005C525A">
            <w:pPr>
              <w:pStyle w:val="Header"/>
              <w:tabs>
                <w:tab w:val="clear" w:pos="4320"/>
                <w:tab w:val="clear" w:pos="8640"/>
              </w:tabs>
              <w:jc w:val="center"/>
              <w:rPr>
                <w:rFonts w:ascii="Trebuchet MS" w:hAnsi="Trebuchet MS"/>
                <w:szCs w:val="24"/>
              </w:rPr>
            </w:pPr>
          </w:p>
          <w:p w:rsidR="008E7F3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277401" w:rsidRDefault="00277401" w:rsidP="005C525A">
            <w:pPr>
              <w:pStyle w:val="Header"/>
              <w:tabs>
                <w:tab w:val="clear" w:pos="4320"/>
                <w:tab w:val="clear" w:pos="8640"/>
              </w:tabs>
              <w:jc w:val="center"/>
              <w:rPr>
                <w:rFonts w:ascii="Trebuchet MS" w:hAnsi="Trebuchet MS"/>
                <w:sz w:val="20"/>
              </w:rPr>
            </w:pPr>
          </w:p>
          <w:p w:rsidR="0087699C" w:rsidRPr="00542E73" w:rsidRDefault="0087699C"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0E237A" w:rsidRPr="00542E73" w:rsidRDefault="000E237A" w:rsidP="005C525A">
            <w:pPr>
              <w:pStyle w:val="Header"/>
              <w:tabs>
                <w:tab w:val="clear" w:pos="4320"/>
                <w:tab w:val="clear" w:pos="8640"/>
              </w:tabs>
              <w:jc w:val="center"/>
              <w:rPr>
                <w:rFonts w:ascii="Trebuchet MS" w:hAnsi="Trebuchet MS"/>
                <w:sz w:val="20"/>
              </w:rPr>
            </w:pPr>
          </w:p>
          <w:p w:rsidR="008E7F3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0E237A" w:rsidRPr="005B61C5" w:rsidRDefault="000E237A" w:rsidP="005C525A">
            <w:pPr>
              <w:pStyle w:val="Header"/>
              <w:tabs>
                <w:tab w:val="clear" w:pos="4320"/>
                <w:tab w:val="clear" w:pos="8640"/>
              </w:tabs>
              <w:jc w:val="center"/>
              <w:rPr>
                <w:rFonts w:ascii="Trebuchet MS" w:hAnsi="Trebuchet MS"/>
                <w:szCs w:val="24"/>
              </w:rPr>
            </w:pPr>
          </w:p>
          <w:p w:rsidR="008E7F39" w:rsidRPr="00542E73" w:rsidRDefault="00093EF0"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0E237A" w:rsidRPr="00542E73" w:rsidRDefault="000E237A" w:rsidP="005C525A">
            <w:pPr>
              <w:pStyle w:val="Header"/>
              <w:tabs>
                <w:tab w:val="clear" w:pos="4320"/>
                <w:tab w:val="clear" w:pos="8640"/>
              </w:tabs>
              <w:jc w:val="center"/>
              <w:rPr>
                <w:rFonts w:ascii="Trebuchet MS" w:hAnsi="Trebuchet MS"/>
                <w:sz w:val="20"/>
              </w:rPr>
            </w:pPr>
          </w:p>
          <w:p w:rsidR="00AA3A20" w:rsidRPr="00542E73" w:rsidRDefault="00AA3A20"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542E73" w:rsidRPr="00277401" w:rsidRDefault="00542E73" w:rsidP="005C525A">
            <w:pPr>
              <w:pStyle w:val="Header"/>
              <w:tabs>
                <w:tab w:val="clear" w:pos="4320"/>
                <w:tab w:val="clear" w:pos="8640"/>
              </w:tabs>
              <w:jc w:val="center"/>
              <w:rPr>
                <w:rFonts w:ascii="Trebuchet MS" w:hAnsi="Trebuchet MS"/>
                <w:sz w:val="20"/>
              </w:rPr>
            </w:pPr>
          </w:p>
          <w:p w:rsidR="008E7F3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8E7F39" w:rsidRPr="00542E73" w:rsidRDefault="008E7F39" w:rsidP="005C525A">
            <w:pPr>
              <w:pStyle w:val="Header"/>
              <w:tabs>
                <w:tab w:val="clear" w:pos="4320"/>
                <w:tab w:val="clear" w:pos="8640"/>
              </w:tabs>
              <w:jc w:val="center"/>
              <w:rPr>
                <w:rFonts w:ascii="Trebuchet MS" w:hAnsi="Trebuchet MS"/>
                <w:sz w:val="20"/>
              </w:rPr>
            </w:pPr>
          </w:p>
          <w:p w:rsidR="008E7F3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0E237A" w:rsidRPr="00245828" w:rsidRDefault="000E237A" w:rsidP="005C525A">
            <w:pPr>
              <w:pStyle w:val="Header"/>
              <w:tabs>
                <w:tab w:val="clear" w:pos="4320"/>
                <w:tab w:val="clear" w:pos="8640"/>
              </w:tabs>
              <w:jc w:val="center"/>
              <w:rPr>
                <w:rFonts w:ascii="Trebuchet MS" w:hAnsi="Trebuchet MS"/>
                <w:szCs w:val="24"/>
              </w:rPr>
            </w:pPr>
          </w:p>
          <w:p w:rsidR="008E7F39" w:rsidRPr="00542E73" w:rsidRDefault="002972E4" w:rsidP="005C525A">
            <w:pPr>
              <w:pStyle w:val="Header"/>
              <w:tabs>
                <w:tab w:val="clear" w:pos="4320"/>
                <w:tab w:val="clear" w:pos="8640"/>
              </w:tabs>
              <w:jc w:val="center"/>
              <w:rPr>
                <w:rFonts w:ascii="Trebuchet MS" w:hAnsi="Trebuchet MS"/>
                <w:sz w:val="20"/>
              </w:rPr>
            </w:pPr>
            <w:r>
              <w:rPr>
                <w:rFonts w:ascii="Trebuchet MS" w:hAnsi="Trebuchet MS"/>
                <w:sz w:val="20"/>
              </w:rPr>
              <w:t>D</w:t>
            </w:r>
          </w:p>
          <w:p w:rsidR="008E7F3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2972E4" w:rsidRDefault="002972E4" w:rsidP="005C525A">
            <w:pPr>
              <w:pStyle w:val="Header"/>
              <w:tabs>
                <w:tab w:val="clear" w:pos="4320"/>
                <w:tab w:val="clear" w:pos="8640"/>
              </w:tabs>
              <w:jc w:val="center"/>
              <w:rPr>
                <w:rFonts w:ascii="Trebuchet MS" w:hAnsi="Trebuchet MS"/>
                <w:sz w:val="20"/>
              </w:rPr>
            </w:pPr>
          </w:p>
          <w:p w:rsidR="008E7F39" w:rsidRPr="00542E73" w:rsidRDefault="008E7F39" w:rsidP="005C525A">
            <w:pPr>
              <w:pStyle w:val="Header"/>
              <w:tabs>
                <w:tab w:val="clear" w:pos="4320"/>
                <w:tab w:val="clear" w:pos="8640"/>
              </w:tabs>
              <w:jc w:val="center"/>
              <w:rPr>
                <w:rFonts w:ascii="Trebuchet MS" w:hAnsi="Trebuchet MS"/>
                <w:sz w:val="20"/>
              </w:rPr>
            </w:pPr>
            <w:bookmarkStart w:id="0" w:name="_GoBack"/>
            <w:bookmarkEnd w:id="0"/>
            <w:r w:rsidRPr="00542E73">
              <w:rPr>
                <w:rFonts w:ascii="Trebuchet MS" w:hAnsi="Trebuchet MS"/>
                <w:sz w:val="20"/>
              </w:rPr>
              <w:t>E</w:t>
            </w:r>
          </w:p>
          <w:p w:rsidR="002972E4" w:rsidRDefault="002972E4" w:rsidP="005C525A">
            <w:pPr>
              <w:pStyle w:val="Header"/>
              <w:tabs>
                <w:tab w:val="clear" w:pos="4320"/>
                <w:tab w:val="clear" w:pos="8640"/>
              </w:tabs>
              <w:jc w:val="center"/>
              <w:rPr>
                <w:rFonts w:ascii="Trebuchet MS" w:hAnsi="Trebuchet MS"/>
                <w:sz w:val="20"/>
              </w:rPr>
            </w:pPr>
          </w:p>
          <w:p w:rsidR="008E7F3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8E7F39"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lastRenderedPageBreak/>
              <w:t>E</w:t>
            </w:r>
          </w:p>
          <w:p w:rsidR="005B61C5" w:rsidRPr="005B61C5" w:rsidRDefault="005B61C5" w:rsidP="005C525A">
            <w:pPr>
              <w:pStyle w:val="Header"/>
              <w:tabs>
                <w:tab w:val="clear" w:pos="4320"/>
                <w:tab w:val="clear" w:pos="8640"/>
              </w:tabs>
              <w:jc w:val="center"/>
              <w:rPr>
                <w:rFonts w:ascii="Trebuchet MS" w:hAnsi="Trebuchet MS"/>
                <w:sz w:val="4"/>
                <w:szCs w:val="4"/>
              </w:rPr>
            </w:pPr>
          </w:p>
          <w:p w:rsidR="002972E4" w:rsidRDefault="002972E4" w:rsidP="005C525A">
            <w:pPr>
              <w:pStyle w:val="Header"/>
              <w:tabs>
                <w:tab w:val="clear" w:pos="4320"/>
                <w:tab w:val="clear" w:pos="8640"/>
              </w:tabs>
              <w:jc w:val="center"/>
              <w:rPr>
                <w:rFonts w:ascii="Trebuchet MS" w:hAnsi="Trebuchet MS"/>
                <w:sz w:val="20"/>
              </w:rPr>
            </w:pPr>
          </w:p>
          <w:p w:rsidR="008E7F3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2972E4" w:rsidRDefault="002972E4" w:rsidP="005C525A">
            <w:pPr>
              <w:pStyle w:val="Header"/>
              <w:tabs>
                <w:tab w:val="clear" w:pos="4320"/>
                <w:tab w:val="clear" w:pos="8640"/>
              </w:tabs>
              <w:jc w:val="center"/>
              <w:rPr>
                <w:rFonts w:ascii="Trebuchet MS" w:hAnsi="Trebuchet MS"/>
                <w:sz w:val="20"/>
              </w:rPr>
            </w:pPr>
          </w:p>
          <w:p w:rsidR="002972E4" w:rsidRDefault="002972E4" w:rsidP="005C525A">
            <w:pPr>
              <w:pStyle w:val="Header"/>
              <w:tabs>
                <w:tab w:val="clear" w:pos="4320"/>
                <w:tab w:val="clear" w:pos="8640"/>
              </w:tabs>
              <w:jc w:val="center"/>
              <w:rPr>
                <w:rFonts w:ascii="Trebuchet MS" w:hAnsi="Trebuchet MS"/>
                <w:sz w:val="20"/>
              </w:rPr>
            </w:pPr>
          </w:p>
          <w:p w:rsidR="008E7F39" w:rsidRPr="00542E73" w:rsidRDefault="00F16A4C"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2972E4" w:rsidRDefault="002972E4" w:rsidP="005C525A">
            <w:pPr>
              <w:pStyle w:val="Header"/>
              <w:tabs>
                <w:tab w:val="clear" w:pos="4320"/>
                <w:tab w:val="clear" w:pos="8640"/>
              </w:tabs>
              <w:jc w:val="center"/>
              <w:rPr>
                <w:rFonts w:ascii="Trebuchet MS" w:hAnsi="Trebuchet MS"/>
                <w:sz w:val="20"/>
              </w:rPr>
            </w:pPr>
            <w:r>
              <w:rPr>
                <w:rFonts w:ascii="Trebuchet MS" w:hAnsi="Trebuchet MS"/>
                <w:sz w:val="20"/>
              </w:rPr>
              <w:t>D</w:t>
            </w:r>
          </w:p>
          <w:p w:rsidR="002972E4" w:rsidRPr="00B93FF2" w:rsidRDefault="002972E4" w:rsidP="005C525A">
            <w:pPr>
              <w:pStyle w:val="Header"/>
              <w:tabs>
                <w:tab w:val="clear" w:pos="4320"/>
                <w:tab w:val="clear" w:pos="8640"/>
              </w:tabs>
              <w:jc w:val="center"/>
              <w:rPr>
                <w:rFonts w:ascii="Trebuchet MS" w:hAnsi="Trebuchet MS"/>
                <w:szCs w:val="24"/>
              </w:rPr>
            </w:pPr>
          </w:p>
          <w:p w:rsidR="008E7F3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8E7F39" w:rsidRPr="00542E73" w:rsidRDefault="008E7F3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2972E4" w:rsidRDefault="002972E4" w:rsidP="005C525A">
            <w:pPr>
              <w:pStyle w:val="Header"/>
              <w:tabs>
                <w:tab w:val="clear" w:pos="4320"/>
                <w:tab w:val="clear" w:pos="8640"/>
              </w:tabs>
              <w:jc w:val="center"/>
              <w:rPr>
                <w:rFonts w:ascii="Trebuchet MS" w:hAnsi="Trebuchet MS"/>
                <w:sz w:val="20"/>
              </w:rPr>
            </w:pPr>
          </w:p>
          <w:p w:rsidR="00542E73" w:rsidRPr="00542E73" w:rsidRDefault="00542E73"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p w:rsidR="000E237A" w:rsidRPr="00542E73" w:rsidRDefault="00B93FF2" w:rsidP="005C525A">
            <w:pPr>
              <w:pStyle w:val="Header"/>
              <w:tabs>
                <w:tab w:val="clear" w:pos="4320"/>
                <w:tab w:val="clear" w:pos="8640"/>
              </w:tabs>
              <w:jc w:val="center"/>
              <w:rPr>
                <w:rFonts w:ascii="Trebuchet MS" w:hAnsi="Trebuchet MS"/>
                <w:sz w:val="20"/>
              </w:rPr>
            </w:pPr>
            <w:r>
              <w:rPr>
                <w:rFonts w:ascii="Trebuchet MS" w:hAnsi="Trebuchet MS"/>
                <w:sz w:val="20"/>
              </w:rPr>
              <w:t>E</w:t>
            </w:r>
          </w:p>
        </w:tc>
      </w:tr>
      <w:tr w:rsidR="008A4DD9" w:rsidRPr="003967BE" w:rsidTr="008A4DD9">
        <w:tc>
          <w:tcPr>
            <w:tcW w:w="9322" w:type="dxa"/>
            <w:shd w:val="clear" w:color="auto" w:fill="auto"/>
          </w:tcPr>
          <w:p w:rsidR="008A4DD9" w:rsidRDefault="008A4DD9" w:rsidP="003967BE">
            <w:pPr>
              <w:pStyle w:val="Header"/>
              <w:numPr>
                <w:ilvl w:val="0"/>
                <w:numId w:val="4"/>
              </w:numPr>
              <w:tabs>
                <w:tab w:val="clear" w:pos="4320"/>
                <w:tab w:val="clear" w:pos="8640"/>
              </w:tabs>
              <w:rPr>
                <w:rFonts w:ascii="Trebuchet MS" w:hAnsi="Trebuchet MS"/>
                <w:sz w:val="20"/>
              </w:rPr>
            </w:pPr>
            <w:r w:rsidRPr="003967BE">
              <w:rPr>
                <w:rFonts w:ascii="Trebuchet MS" w:hAnsi="Trebuchet MS"/>
                <w:sz w:val="20"/>
              </w:rPr>
              <w:lastRenderedPageBreak/>
              <w:t xml:space="preserve">This post is subject to </w:t>
            </w:r>
            <w:r>
              <w:rPr>
                <w:rFonts w:ascii="Trebuchet MS" w:hAnsi="Trebuchet MS"/>
                <w:sz w:val="20"/>
              </w:rPr>
              <w:t xml:space="preserve">an enhanced check by the </w:t>
            </w:r>
            <w:r w:rsidRPr="003967BE">
              <w:rPr>
                <w:rFonts w:ascii="Trebuchet MS" w:hAnsi="Trebuchet MS"/>
                <w:sz w:val="20"/>
              </w:rPr>
              <w:t>Disclosure</w:t>
            </w:r>
            <w:r>
              <w:rPr>
                <w:rFonts w:ascii="Trebuchet MS" w:hAnsi="Trebuchet MS"/>
                <w:sz w:val="20"/>
              </w:rPr>
              <w:t xml:space="preserve"> &amp; Barring Service</w:t>
            </w:r>
          </w:p>
          <w:p w:rsidR="008A4DD9" w:rsidRPr="005B61C5" w:rsidRDefault="008A4DD9" w:rsidP="003967BE">
            <w:pPr>
              <w:pStyle w:val="Header"/>
              <w:tabs>
                <w:tab w:val="clear" w:pos="4320"/>
                <w:tab w:val="clear" w:pos="8640"/>
              </w:tabs>
              <w:ind w:left="360"/>
              <w:rPr>
                <w:rFonts w:ascii="Trebuchet MS" w:hAnsi="Trebuchet MS"/>
                <w:sz w:val="8"/>
                <w:szCs w:val="8"/>
              </w:rPr>
            </w:pPr>
          </w:p>
        </w:tc>
        <w:tc>
          <w:tcPr>
            <w:tcW w:w="1560" w:type="dxa"/>
            <w:shd w:val="clear" w:color="auto" w:fill="auto"/>
          </w:tcPr>
          <w:p w:rsidR="008A4DD9" w:rsidRPr="00542E73" w:rsidRDefault="00C24229" w:rsidP="005C525A">
            <w:pPr>
              <w:pStyle w:val="Header"/>
              <w:tabs>
                <w:tab w:val="clear" w:pos="4320"/>
                <w:tab w:val="clear" w:pos="8640"/>
              </w:tabs>
              <w:jc w:val="center"/>
              <w:rPr>
                <w:rFonts w:ascii="Trebuchet MS" w:hAnsi="Trebuchet MS"/>
                <w:sz w:val="20"/>
              </w:rPr>
            </w:pPr>
            <w:r w:rsidRPr="00542E73">
              <w:rPr>
                <w:rFonts w:ascii="Trebuchet MS" w:hAnsi="Trebuchet MS"/>
                <w:sz w:val="20"/>
              </w:rPr>
              <w:t>E</w:t>
            </w:r>
          </w:p>
        </w:tc>
      </w:tr>
    </w:tbl>
    <w:p w:rsidR="00815405" w:rsidRPr="005B61C5" w:rsidRDefault="00815405" w:rsidP="00542E73">
      <w:pPr>
        <w:rPr>
          <w:rFonts w:ascii="Trebuchet MS" w:hAnsi="Trebuchet MS"/>
          <w:sz w:val="4"/>
          <w:szCs w:val="4"/>
        </w:rPr>
      </w:pPr>
    </w:p>
    <w:sectPr w:rsidR="00815405" w:rsidRPr="005B61C5" w:rsidSect="0008055C">
      <w:footerReference w:type="default" r:id="rId9"/>
      <w:pgSz w:w="12240" w:h="15840" w:code="1"/>
      <w:pgMar w:top="567" w:right="1438" w:bottom="1134" w:left="709" w:header="720" w:footer="3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ED" w:rsidRDefault="00C924ED">
      <w:r>
        <w:separator/>
      </w:r>
    </w:p>
  </w:endnote>
  <w:endnote w:type="continuationSeparator" w:id="0">
    <w:p w:rsidR="00C924ED" w:rsidRDefault="00C9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E4" w:rsidRPr="0008055C" w:rsidRDefault="002972E4" w:rsidP="0008055C">
    <w:pPr>
      <w:pStyle w:val="Footer"/>
      <w:tabs>
        <w:tab w:val="clear" w:pos="9026"/>
      </w:tabs>
      <w:ind w:right="-680"/>
      <w:rPr>
        <w:rFonts w:ascii="Trebuchet MS" w:hAnsi="Trebuchet MS"/>
        <w:color w:val="808080"/>
        <w:sz w:val="16"/>
      </w:rPr>
    </w:pPr>
    <w:r w:rsidRPr="0008055C">
      <w:rPr>
        <w:rFonts w:ascii="Trebuchet MS" w:hAnsi="Trebuchet MS"/>
        <w:color w:val="808080"/>
        <w:sz w:val="16"/>
      </w:rPr>
      <w:t xml:space="preserve">Page </w:t>
    </w:r>
    <w:r w:rsidRPr="0008055C">
      <w:rPr>
        <w:rFonts w:ascii="Trebuchet MS" w:hAnsi="Trebuchet MS"/>
        <w:b/>
        <w:bCs/>
        <w:color w:val="808080"/>
        <w:sz w:val="16"/>
        <w:szCs w:val="24"/>
      </w:rPr>
      <w:fldChar w:fldCharType="begin"/>
    </w:r>
    <w:r w:rsidRPr="0008055C">
      <w:rPr>
        <w:rFonts w:ascii="Trebuchet MS" w:hAnsi="Trebuchet MS"/>
        <w:b/>
        <w:bCs/>
        <w:color w:val="808080"/>
        <w:sz w:val="16"/>
      </w:rPr>
      <w:instrText xml:space="preserve"> PAGE </w:instrText>
    </w:r>
    <w:r w:rsidRPr="0008055C">
      <w:rPr>
        <w:rFonts w:ascii="Trebuchet MS" w:hAnsi="Trebuchet MS"/>
        <w:b/>
        <w:bCs/>
        <w:color w:val="808080"/>
        <w:sz w:val="16"/>
        <w:szCs w:val="24"/>
      </w:rPr>
      <w:fldChar w:fldCharType="separate"/>
    </w:r>
    <w:r w:rsidR="00245828">
      <w:rPr>
        <w:rFonts w:ascii="Trebuchet MS" w:hAnsi="Trebuchet MS"/>
        <w:b/>
        <w:bCs/>
        <w:noProof/>
        <w:color w:val="808080"/>
        <w:sz w:val="16"/>
      </w:rPr>
      <w:t>1</w:t>
    </w:r>
    <w:r w:rsidRPr="0008055C">
      <w:rPr>
        <w:rFonts w:ascii="Trebuchet MS" w:hAnsi="Trebuchet MS"/>
        <w:b/>
        <w:bCs/>
        <w:color w:val="808080"/>
        <w:sz w:val="16"/>
        <w:szCs w:val="24"/>
      </w:rPr>
      <w:fldChar w:fldCharType="end"/>
    </w:r>
    <w:r w:rsidRPr="0008055C">
      <w:rPr>
        <w:rFonts w:ascii="Trebuchet MS" w:hAnsi="Trebuchet MS"/>
        <w:color w:val="808080"/>
        <w:sz w:val="16"/>
      </w:rPr>
      <w:t xml:space="preserve"> of </w:t>
    </w:r>
    <w:r w:rsidRPr="0008055C">
      <w:rPr>
        <w:rFonts w:ascii="Trebuchet MS" w:hAnsi="Trebuchet MS"/>
        <w:b/>
        <w:bCs/>
        <w:color w:val="808080"/>
        <w:sz w:val="16"/>
        <w:szCs w:val="24"/>
      </w:rPr>
      <w:fldChar w:fldCharType="begin"/>
    </w:r>
    <w:r w:rsidRPr="0008055C">
      <w:rPr>
        <w:rFonts w:ascii="Trebuchet MS" w:hAnsi="Trebuchet MS"/>
        <w:b/>
        <w:bCs/>
        <w:color w:val="808080"/>
        <w:sz w:val="16"/>
      </w:rPr>
      <w:instrText xml:space="preserve"> NUMPAGES  </w:instrText>
    </w:r>
    <w:r w:rsidRPr="0008055C">
      <w:rPr>
        <w:rFonts w:ascii="Trebuchet MS" w:hAnsi="Trebuchet MS"/>
        <w:b/>
        <w:bCs/>
        <w:color w:val="808080"/>
        <w:sz w:val="16"/>
        <w:szCs w:val="24"/>
      </w:rPr>
      <w:fldChar w:fldCharType="separate"/>
    </w:r>
    <w:r w:rsidR="00245828">
      <w:rPr>
        <w:rFonts w:ascii="Trebuchet MS" w:hAnsi="Trebuchet MS"/>
        <w:b/>
        <w:bCs/>
        <w:noProof/>
        <w:color w:val="808080"/>
        <w:sz w:val="16"/>
      </w:rPr>
      <w:t>2</w:t>
    </w:r>
    <w:r w:rsidRPr="0008055C">
      <w:rPr>
        <w:rFonts w:ascii="Trebuchet MS" w:hAnsi="Trebuchet MS"/>
        <w:b/>
        <w:bCs/>
        <w:color w:val="808080"/>
        <w:sz w:val="16"/>
        <w:szCs w:val="24"/>
      </w:rPr>
      <w:fldChar w:fldCharType="end"/>
    </w:r>
    <w:r w:rsidRPr="0008055C">
      <w:rPr>
        <w:rFonts w:ascii="Trebuchet MS" w:hAnsi="Trebuchet MS"/>
        <w:b/>
        <w:bCs/>
        <w:color w:val="808080"/>
        <w:sz w:val="16"/>
        <w:szCs w:val="24"/>
      </w:rPr>
      <w:tab/>
    </w:r>
    <w:r w:rsidR="00853A97">
      <w:rPr>
        <w:rFonts w:ascii="Trebuchet MS" w:hAnsi="Trebuchet MS"/>
        <w:b/>
        <w:bCs/>
        <w:color w:val="808080"/>
        <w:sz w:val="16"/>
        <w:szCs w:val="24"/>
      </w:rPr>
      <w:t>29/10/2020</w:t>
    </w:r>
    <w:r w:rsidRPr="0008055C">
      <w:rPr>
        <w:rFonts w:ascii="Trebuchet MS" w:hAnsi="Trebuchet MS"/>
        <w:b/>
        <w:bCs/>
        <w:color w:val="808080"/>
        <w:sz w:val="16"/>
        <w:szCs w:val="24"/>
      </w:rPr>
      <w:tab/>
    </w:r>
    <w:r w:rsidRPr="0008055C">
      <w:rPr>
        <w:rFonts w:ascii="Trebuchet MS" w:hAnsi="Trebuchet MS"/>
        <w:b/>
        <w:bCs/>
        <w:color w:val="808080"/>
        <w:sz w:val="16"/>
        <w:szCs w:val="24"/>
      </w:rPr>
      <w:tab/>
    </w:r>
    <w:r w:rsidR="00853A97">
      <w:rPr>
        <w:rFonts w:ascii="Trebuchet MS" w:hAnsi="Trebuchet MS"/>
        <w:b/>
        <w:bCs/>
        <w:color w:val="808080"/>
        <w:sz w:val="16"/>
        <w:szCs w:val="24"/>
      </w:rPr>
      <w:t xml:space="preserve">                        </w:t>
    </w:r>
    <w:r w:rsidR="00853A97" w:rsidRPr="00622990">
      <w:rPr>
        <w:rFonts w:ascii="Trebuchet MS" w:hAnsi="Trebuchet MS"/>
        <w:color w:val="808080"/>
        <w:sz w:val="18"/>
        <w:szCs w:val="18"/>
      </w:rPr>
      <w:t xml:space="preserve">jb/Person Specification – </w:t>
    </w:r>
    <w:r w:rsidR="00853A97">
      <w:rPr>
        <w:rFonts w:ascii="Trebuchet MS" w:hAnsi="Trebuchet MS"/>
        <w:color w:val="808080"/>
        <w:sz w:val="18"/>
        <w:szCs w:val="18"/>
      </w:rPr>
      <w:t>Cold Weather Worker</w:t>
    </w:r>
  </w:p>
  <w:p w:rsidR="002972E4" w:rsidRDefault="0029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ED" w:rsidRDefault="00C924ED">
      <w:r>
        <w:separator/>
      </w:r>
    </w:p>
  </w:footnote>
  <w:footnote w:type="continuationSeparator" w:id="0">
    <w:p w:rsidR="00C924ED" w:rsidRDefault="00C92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EF8"/>
    <w:multiLevelType w:val="hybridMultilevel"/>
    <w:tmpl w:val="4B601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35452D"/>
    <w:multiLevelType w:val="hybridMultilevel"/>
    <w:tmpl w:val="22EAD4B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EA1524"/>
    <w:multiLevelType w:val="hybridMultilevel"/>
    <w:tmpl w:val="5F5A8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69EC5687"/>
    <w:multiLevelType w:val="hybridMultilevel"/>
    <w:tmpl w:val="7158C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812223"/>
    <w:multiLevelType w:val="hybridMultilevel"/>
    <w:tmpl w:val="392A7F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F3"/>
    <w:rsid w:val="00036331"/>
    <w:rsid w:val="0008055C"/>
    <w:rsid w:val="00093EF0"/>
    <w:rsid w:val="0009603B"/>
    <w:rsid w:val="000E237A"/>
    <w:rsid w:val="000F36C8"/>
    <w:rsid w:val="00103E00"/>
    <w:rsid w:val="001348E0"/>
    <w:rsid w:val="00160D6A"/>
    <w:rsid w:val="001F63F3"/>
    <w:rsid w:val="00235739"/>
    <w:rsid w:val="00245828"/>
    <w:rsid w:val="00254ABC"/>
    <w:rsid w:val="00277401"/>
    <w:rsid w:val="002938D7"/>
    <w:rsid w:val="002972E4"/>
    <w:rsid w:val="002D1302"/>
    <w:rsid w:val="002E1ACC"/>
    <w:rsid w:val="002F7D01"/>
    <w:rsid w:val="00377841"/>
    <w:rsid w:val="00377D4A"/>
    <w:rsid w:val="003967BE"/>
    <w:rsid w:val="003C0C77"/>
    <w:rsid w:val="00413EDF"/>
    <w:rsid w:val="0048624A"/>
    <w:rsid w:val="004D4EF8"/>
    <w:rsid w:val="004D62E1"/>
    <w:rsid w:val="00521BAF"/>
    <w:rsid w:val="005259BE"/>
    <w:rsid w:val="00535A4A"/>
    <w:rsid w:val="00542E73"/>
    <w:rsid w:val="005A02D2"/>
    <w:rsid w:val="005B61C5"/>
    <w:rsid w:val="005C525A"/>
    <w:rsid w:val="00617B36"/>
    <w:rsid w:val="00623293"/>
    <w:rsid w:val="00625992"/>
    <w:rsid w:val="00635439"/>
    <w:rsid w:val="006E1452"/>
    <w:rsid w:val="006F733D"/>
    <w:rsid w:val="00721F20"/>
    <w:rsid w:val="007250D9"/>
    <w:rsid w:val="00815405"/>
    <w:rsid w:val="00853A97"/>
    <w:rsid w:val="0087699C"/>
    <w:rsid w:val="008A1932"/>
    <w:rsid w:val="008A4DD9"/>
    <w:rsid w:val="008E7399"/>
    <w:rsid w:val="008E7F39"/>
    <w:rsid w:val="0094090B"/>
    <w:rsid w:val="00957A20"/>
    <w:rsid w:val="00986479"/>
    <w:rsid w:val="00A1411E"/>
    <w:rsid w:val="00A57585"/>
    <w:rsid w:val="00A81A5A"/>
    <w:rsid w:val="00AA3A20"/>
    <w:rsid w:val="00AB38BB"/>
    <w:rsid w:val="00AF3A72"/>
    <w:rsid w:val="00B07C09"/>
    <w:rsid w:val="00B93FF2"/>
    <w:rsid w:val="00BC5F26"/>
    <w:rsid w:val="00BE202D"/>
    <w:rsid w:val="00BF056C"/>
    <w:rsid w:val="00C042B0"/>
    <w:rsid w:val="00C0533F"/>
    <w:rsid w:val="00C100CD"/>
    <w:rsid w:val="00C224B2"/>
    <w:rsid w:val="00C24229"/>
    <w:rsid w:val="00C445F5"/>
    <w:rsid w:val="00C924ED"/>
    <w:rsid w:val="00CD2CC5"/>
    <w:rsid w:val="00D0091D"/>
    <w:rsid w:val="00D0507D"/>
    <w:rsid w:val="00DB5BDA"/>
    <w:rsid w:val="00E631A8"/>
    <w:rsid w:val="00E72786"/>
    <w:rsid w:val="00E93BD5"/>
    <w:rsid w:val="00F16A4C"/>
    <w:rsid w:val="00F24DA8"/>
    <w:rsid w:val="00F3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F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3F3"/>
    <w:pPr>
      <w:tabs>
        <w:tab w:val="center" w:pos="4320"/>
        <w:tab w:val="right" w:pos="8640"/>
      </w:tabs>
    </w:pPr>
  </w:style>
  <w:style w:type="table" w:styleId="TableGrid">
    <w:name w:val="Table Grid"/>
    <w:basedOn w:val="TableNormal"/>
    <w:rsid w:val="001F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5A4A"/>
    <w:pPr>
      <w:tabs>
        <w:tab w:val="center" w:pos="4513"/>
        <w:tab w:val="right" w:pos="9026"/>
      </w:tabs>
    </w:pPr>
  </w:style>
  <w:style w:type="character" w:customStyle="1" w:styleId="FooterChar">
    <w:name w:val="Footer Char"/>
    <w:link w:val="Footer"/>
    <w:uiPriority w:val="99"/>
    <w:rsid w:val="00535A4A"/>
    <w:rPr>
      <w:sz w:val="24"/>
      <w:lang w:eastAsia="en-US"/>
    </w:rPr>
  </w:style>
  <w:style w:type="paragraph" w:styleId="ListParagraph">
    <w:name w:val="List Paragraph"/>
    <w:basedOn w:val="Normal"/>
    <w:uiPriority w:val="34"/>
    <w:qFormat/>
    <w:rsid w:val="002E1ACC"/>
    <w:pPr>
      <w:ind w:left="720"/>
    </w:pPr>
  </w:style>
  <w:style w:type="character" w:customStyle="1" w:styleId="HeaderChar">
    <w:name w:val="Header Char"/>
    <w:link w:val="Header"/>
    <w:rsid w:val="00AA3A2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F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3F3"/>
    <w:pPr>
      <w:tabs>
        <w:tab w:val="center" w:pos="4320"/>
        <w:tab w:val="right" w:pos="8640"/>
      </w:tabs>
    </w:pPr>
  </w:style>
  <w:style w:type="table" w:styleId="TableGrid">
    <w:name w:val="Table Grid"/>
    <w:basedOn w:val="TableNormal"/>
    <w:rsid w:val="001F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5A4A"/>
    <w:pPr>
      <w:tabs>
        <w:tab w:val="center" w:pos="4513"/>
        <w:tab w:val="right" w:pos="9026"/>
      </w:tabs>
    </w:pPr>
  </w:style>
  <w:style w:type="character" w:customStyle="1" w:styleId="FooterChar">
    <w:name w:val="Footer Char"/>
    <w:link w:val="Footer"/>
    <w:uiPriority w:val="99"/>
    <w:rsid w:val="00535A4A"/>
    <w:rPr>
      <w:sz w:val="24"/>
      <w:lang w:eastAsia="en-US"/>
    </w:rPr>
  </w:style>
  <w:style w:type="paragraph" w:styleId="ListParagraph">
    <w:name w:val="List Paragraph"/>
    <w:basedOn w:val="Normal"/>
    <w:uiPriority w:val="34"/>
    <w:qFormat/>
    <w:rsid w:val="002E1ACC"/>
    <w:pPr>
      <w:ind w:left="720"/>
    </w:pPr>
  </w:style>
  <w:style w:type="character" w:customStyle="1" w:styleId="HeaderChar">
    <w:name w:val="Header Char"/>
    <w:link w:val="Header"/>
    <w:rsid w:val="00AA3A2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ACE4-920B-4E53-853C-13D1BC4E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PERSON SPECIFICATION – DEPUTY TEAM MANAGER</vt:lpstr>
    </vt:vector>
  </TitlesOfParts>
  <Company>The Whitechapel Centre</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 DEPUTY TEAM MANAGER</dc:title>
  <dc:creator>Judith Bulmer</dc:creator>
  <cp:lastModifiedBy>Judith Bulmer</cp:lastModifiedBy>
  <cp:revision>2</cp:revision>
  <cp:lastPrinted>2018-08-03T13:30:00Z</cp:lastPrinted>
  <dcterms:created xsi:type="dcterms:W3CDTF">2020-10-29T13:39:00Z</dcterms:created>
  <dcterms:modified xsi:type="dcterms:W3CDTF">2020-10-29T13:39:00Z</dcterms:modified>
</cp:coreProperties>
</file>